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75A202" w14:textId="77777777" w:rsidR="00F26EC2" w:rsidRPr="00F7236E" w:rsidRDefault="00F26EC2" w:rsidP="00F26EC2">
      <w:pPr>
        <w:ind w:firstLine="0"/>
        <w:jc w:val="center"/>
        <w:rPr>
          <w:snapToGrid w:val="0"/>
          <w:szCs w:val="24"/>
        </w:rPr>
      </w:pPr>
      <w:r w:rsidRPr="00F7236E">
        <w:rPr>
          <w:noProof/>
          <w:snapToGrid w:val="0"/>
          <w:szCs w:val="24"/>
          <w:lang w:eastAsia="ru-RU"/>
        </w:rPr>
        <w:drawing>
          <wp:inline distT="0" distB="0" distL="0" distR="0" wp14:anchorId="2F62516B" wp14:editId="69DA3422">
            <wp:extent cx="2481580" cy="32677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326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D50A62" w14:textId="77777777" w:rsidR="00F26EC2" w:rsidRPr="00F7236E" w:rsidRDefault="00F26EC2" w:rsidP="00F26EC2">
      <w:pPr>
        <w:ind w:firstLine="0"/>
        <w:jc w:val="center"/>
        <w:rPr>
          <w:snapToGrid w:val="0"/>
          <w:szCs w:val="24"/>
        </w:rPr>
      </w:pPr>
    </w:p>
    <w:p w14:paraId="32FC1B68" w14:textId="77777777" w:rsidR="00F26EC2" w:rsidRPr="00F7236E" w:rsidRDefault="00F26EC2" w:rsidP="00F26EC2">
      <w:pPr>
        <w:ind w:firstLine="0"/>
        <w:jc w:val="center"/>
        <w:rPr>
          <w:b/>
          <w:noProof/>
          <w:sz w:val="40"/>
          <w:szCs w:val="48"/>
        </w:rPr>
      </w:pPr>
      <w:r w:rsidRPr="00F7236E">
        <w:rPr>
          <w:b/>
          <w:noProof/>
          <w:sz w:val="40"/>
          <w:szCs w:val="48"/>
        </w:rPr>
        <w:t>Актуализация схемы теплоснабжения</w:t>
      </w:r>
    </w:p>
    <w:p w14:paraId="0CB43B67" w14:textId="77777777" w:rsidR="00F26EC2" w:rsidRPr="00F7236E" w:rsidRDefault="00F26EC2" w:rsidP="00F26EC2">
      <w:pPr>
        <w:ind w:firstLine="0"/>
        <w:jc w:val="center"/>
        <w:rPr>
          <w:b/>
          <w:noProof/>
          <w:sz w:val="40"/>
          <w:szCs w:val="48"/>
        </w:rPr>
      </w:pPr>
      <w:r w:rsidRPr="00F7236E">
        <w:rPr>
          <w:b/>
          <w:noProof/>
          <w:sz w:val="40"/>
          <w:szCs w:val="48"/>
        </w:rPr>
        <w:t>городского округа</w:t>
      </w:r>
    </w:p>
    <w:p w14:paraId="795790FE" w14:textId="77777777" w:rsidR="00F26EC2" w:rsidRPr="00F7236E" w:rsidRDefault="00F26EC2" w:rsidP="00F26EC2">
      <w:pPr>
        <w:ind w:firstLine="0"/>
        <w:jc w:val="center"/>
        <w:rPr>
          <w:b/>
          <w:noProof/>
          <w:sz w:val="40"/>
          <w:szCs w:val="48"/>
        </w:rPr>
      </w:pPr>
      <w:r w:rsidRPr="00F7236E">
        <w:rPr>
          <w:b/>
          <w:noProof/>
          <w:sz w:val="40"/>
          <w:szCs w:val="48"/>
        </w:rPr>
        <w:t>город Жатай РС (Я)</w:t>
      </w:r>
    </w:p>
    <w:p w14:paraId="2BDA5F31" w14:textId="170E54EB" w:rsidR="00F5780A" w:rsidRPr="00F7236E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1BDC6F99" w14:textId="77777777" w:rsidR="00F5780A" w:rsidRPr="00F7236E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12BFAF88" w14:textId="72B20B35" w:rsidR="00F5780A" w:rsidRPr="00F7236E" w:rsidRDefault="00F5780A" w:rsidP="00F5780A">
      <w:pPr>
        <w:ind w:firstLine="0"/>
        <w:jc w:val="center"/>
        <w:rPr>
          <w:b/>
          <w:noProof/>
          <w:sz w:val="40"/>
          <w:szCs w:val="48"/>
        </w:rPr>
      </w:pPr>
      <w:r w:rsidRPr="00F7236E">
        <w:rPr>
          <w:b/>
          <w:noProof/>
          <w:sz w:val="40"/>
          <w:szCs w:val="48"/>
        </w:rPr>
        <w:t>Обосновывающие материалы</w:t>
      </w:r>
    </w:p>
    <w:p w14:paraId="3364ED29" w14:textId="41EB0FF1" w:rsidR="00F5780A" w:rsidRPr="00F7236E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71CF666A" w14:textId="77777777" w:rsidR="00F5780A" w:rsidRPr="00F7236E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487287DE" w14:textId="4EEE98C6" w:rsidR="00F5780A" w:rsidRPr="00F7236E" w:rsidRDefault="00F5780A" w:rsidP="00F5780A">
      <w:pPr>
        <w:ind w:firstLine="0"/>
        <w:jc w:val="center"/>
        <w:rPr>
          <w:b/>
          <w:noProof/>
          <w:sz w:val="32"/>
          <w:szCs w:val="32"/>
        </w:rPr>
      </w:pPr>
      <w:r w:rsidRPr="00F7236E">
        <w:rPr>
          <w:b/>
          <w:noProof/>
          <w:sz w:val="32"/>
          <w:szCs w:val="32"/>
        </w:rPr>
        <w:t>Глава 1</w:t>
      </w:r>
      <w:r w:rsidR="00F26EC2" w:rsidRPr="00F7236E">
        <w:rPr>
          <w:b/>
          <w:noProof/>
          <w:sz w:val="32"/>
          <w:szCs w:val="32"/>
        </w:rPr>
        <w:t>2</w:t>
      </w:r>
      <w:r w:rsidRPr="00F7236E">
        <w:rPr>
          <w:b/>
          <w:noProof/>
          <w:sz w:val="32"/>
          <w:szCs w:val="32"/>
        </w:rPr>
        <w:t xml:space="preserve">. </w:t>
      </w:r>
      <w:r w:rsidR="00F26EC2" w:rsidRPr="00F7236E">
        <w:rPr>
          <w:b/>
          <w:noProof/>
          <w:sz w:val="32"/>
          <w:szCs w:val="32"/>
        </w:rPr>
        <w:t>Обоснование инвестиций в строительство, реконструкцию, техническое перевооружение и (или) модернизацию</w:t>
      </w:r>
    </w:p>
    <w:p w14:paraId="2E5CA993" w14:textId="33E23AC7" w:rsidR="00F5780A" w:rsidRPr="00F7236E" w:rsidRDefault="00F5780A" w:rsidP="00F5780A">
      <w:pPr>
        <w:ind w:firstLine="0"/>
        <w:jc w:val="center"/>
        <w:rPr>
          <w:b/>
          <w:noProof/>
          <w:sz w:val="32"/>
          <w:szCs w:val="32"/>
        </w:rPr>
      </w:pPr>
    </w:p>
    <w:p w14:paraId="08F5BDFC" w14:textId="77777777" w:rsidR="00F5780A" w:rsidRPr="00F7236E" w:rsidRDefault="00F5780A" w:rsidP="00F5780A">
      <w:pPr>
        <w:ind w:firstLine="0"/>
        <w:jc w:val="center"/>
        <w:rPr>
          <w:b/>
          <w:noProof/>
          <w:sz w:val="32"/>
          <w:szCs w:val="32"/>
        </w:rPr>
      </w:pPr>
    </w:p>
    <w:p w14:paraId="7680B0E9" w14:textId="77777777" w:rsidR="000E70ED" w:rsidRPr="00F7236E" w:rsidRDefault="000E70ED" w:rsidP="00F14A24">
      <w:pPr>
        <w:spacing w:line="276" w:lineRule="auto"/>
        <w:ind w:left="-680"/>
        <w:jc w:val="center"/>
        <w:rPr>
          <w:b/>
          <w:noProof/>
          <w:sz w:val="48"/>
          <w:szCs w:val="48"/>
        </w:rPr>
        <w:sectPr w:rsidR="000E70ED" w:rsidRPr="00F7236E" w:rsidSect="00917E27"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10643BA0" w14:textId="77777777" w:rsidR="00A16D85" w:rsidRPr="00FE5242" w:rsidRDefault="00A16D85" w:rsidP="00A16D85">
      <w:pPr>
        <w:ind w:firstLine="29"/>
        <w:jc w:val="center"/>
        <w:rPr>
          <w:highlight w:val="yellow"/>
        </w:rPr>
      </w:pPr>
      <w:r w:rsidRPr="00733DD1">
        <w:rPr>
          <w:rFonts w:cs="Times New Roman"/>
          <w:b/>
          <w:bCs/>
          <w:sz w:val="24"/>
          <w:szCs w:val="24"/>
        </w:rPr>
        <w:lastRenderedPageBreak/>
        <w:t>МУНИЦИПАЛЬНОЕ УНИТАРНОЕ ПРЕДПРИЯТИЕ «ЖАТАЙТЕПЛОСЕТЬ» ГОРОДСКОГО ОКРУГА «ЖАТАЙ»</w:t>
      </w:r>
    </w:p>
    <w:tbl>
      <w:tblPr>
        <w:tblW w:w="5321" w:type="pct"/>
        <w:jc w:val="center"/>
        <w:tblLook w:val="0000" w:firstRow="0" w:lastRow="0" w:firstColumn="0" w:lastColumn="0" w:noHBand="0" w:noVBand="0"/>
      </w:tblPr>
      <w:tblGrid>
        <w:gridCol w:w="5245"/>
        <w:gridCol w:w="4711"/>
      </w:tblGrid>
      <w:tr w:rsidR="00A16D85" w:rsidRPr="00FE5242" w14:paraId="3335B986" w14:textId="77777777" w:rsidTr="00A16D85">
        <w:trPr>
          <w:trHeight w:val="432"/>
          <w:jc w:val="center"/>
        </w:trPr>
        <w:tc>
          <w:tcPr>
            <w:tcW w:w="2634" w:type="pct"/>
            <w:vAlign w:val="center"/>
          </w:tcPr>
          <w:p w14:paraId="70501268" w14:textId="77777777" w:rsidR="00A16D85" w:rsidRPr="00877308" w:rsidRDefault="00A16D85" w:rsidP="00A16D85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  <w:p w14:paraId="4ADF2335" w14:textId="77777777" w:rsidR="00A16D85" w:rsidRPr="00877308" w:rsidRDefault="00A16D85" w:rsidP="00A16D85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877308">
              <w:rPr>
                <w:sz w:val="24"/>
                <w:szCs w:val="24"/>
              </w:rPr>
              <w:t>УТВЕРЖДЕНО:</w:t>
            </w:r>
          </w:p>
          <w:p w14:paraId="6D5672CE" w14:textId="77777777" w:rsidR="00A16D85" w:rsidRDefault="00A16D85" w:rsidP="00A16D85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</w:t>
            </w:r>
          </w:p>
          <w:p w14:paraId="287F3EC6" w14:textId="77777777" w:rsidR="00A16D85" w:rsidRDefault="00A16D85" w:rsidP="00A16D85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Городского округа «</w:t>
            </w:r>
            <w:proofErr w:type="spellStart"/>
            <w:r>
              <w:rPr>
                <w:sz w:val="24"/>
                <w:szCs w:val="24"/>
              </w:rPr>
              <w:t>Жатай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14:paraId="3498082C" w14:textId="77777777" w:rsidR="00A16D85" w:rsidRDefault="00A16D85" w:rsidP="00A16D85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477E5C72" w14:textId="77777777" w:rsidR="00A16D85" w:rsidRDefault="00A16D85" w:rsidP="00A16D85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55AD60CC" w14:textId="77777777" w:rsidR="00A16D85" w:rsidRPr="00877308" w:rsidRDefault="00A16D85" w:rsidP="00A16D85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776754B6" w14:textId="77777777" w:rsidR="00A16D85" w:rsidRPr="00877308" w:rsidRDefault="00A16D85" w:rsidP="00A16D85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_______________Е</w:t>
            </w:r>
            <w:r w:rsidRPr="008773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</w:t>
            </w:r>
            <w:r w:rsidRPr="0087730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Исаева</w:t>
            </w:r>
          </w:p>
          <w:p w14:paraId="5229CBD1" w14:textId="77777777" w:rsidR="00A16D85" w:rsidRPr="00877308" w:rsidRDefault="00A16D85" w:rsidP="00A16D85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</w:tc>
        <w:tc>
          <w:tcPr>
            <w:tcW w:w="2366" w:type="pct"/>
            <w:shd w:val="clear" w:color="auto" w:fill="auto"/>
          </w:tcPr>
          <w:p w14:paraId="287CFAF3" w14:textId="77777777" w:rsidR="00A16D85" w:rsidRPr="005E7AE8" w:rsidRDefault="00A16D85" w:rsidP="00A16D85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5DB416F0" w14:textId="77777777" w:rsidR="00A16D85" w:rsidRPr="005E7AE8" w:rsidRDefault="00A16D85" w:rsidP="00A16D85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РАЗРАБОТАНО:</w:t>
            </w:r>
          </w:p>
          <w:p w14:paraId="60E0ED25" w14:textId="77777777" w:rsidR="00A16D85" w:rsidRPr="005E7AE8" w:rsidRDefault="00A16D85" w:rsidP="00A16D85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E7AE8">
              <w:rPr>
                <w:sz w:val="24"/>
                <w:szCs w:val="24"/>
              </w:rPr>
              <w:t>иректор</w:t>
            </w:r>
          </w:p>
          <w:p w14:paraId="2FF69D3A" w14:textId="77777777" w:rsidR="00A16D85" w:rsidRPr="005E7AE8" w:rsidRDefault="00A16D85" w:rsidP="00A16D85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</w:t>
            </w:r>
            <w:r w:rsidRPr="005E7AE8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ЖАТАЙТЕПЛОСЕТЬ</w:t>
            </w:r>
            <w:r w:rsidRPr="005E7AE8">
              <w:rPr>
                <w:sz w:val="24"/>
                <w:szCs w:val="24"/>
              </w:rPr>
              <w:t>»</w:t>
            </w:r>
          </w:p>
          <w:p w14:paraId="22FA8C6B" w14:textId="77777777" w:rsidR="00A16D85" w:rsidRPr="005E7AE8" w:rsidRDefault="00A16D85" w:rsidP="00A16D85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00E9B041" w14:textId="77777777" w:rsidR="00A16D85" w:rsidRPr="005E7AE8" w:rsidRDefault="00A16D85" w:rsidP="00A16D85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201B56C0" w14:textId="77777777" w:rsidR="00A16D85" w:rsidRPr="005E7AE8" w:rsidRDefault="00A16D85" w:rsidP="00A16D85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53DBD2E0" w14:textId="77777777" w:rsidR="00A16D85" w:rsidRPr="005E7AE8" w:rsidRDefault="00A16D85" w:rsidP="00A16D85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 xml:space="preserve">Е.А. </w:t>
            </w:r>
            <w:proofErr w:type="spellStart"/>
            <w:r>
              <w:rPr>
                <w:sz w:val="24"/>
                <w:szCs w:val="24"/>
              </w:rPr>
              <w:t>Кискин</w:t>
            </w:r>
            <w:proofErr w:type="spellEnd"/>
          </w:p>
        </w:tc>
      </w:tr>
      <w:tr w:rsidR="00A16D85" w:rsidRPr="00FE5242" w14:paraId="70E8F647" w14:textId="77777777" w:rsidTr="00A16D85">
        <w:trPr>
          <w:trHeight w:val="85"/>
          <w:jc w:val="center"/>
        </w:trPr>
        <w:tc>
          <w:tcPr>
            <w:tcW w:w="2634" w:type="pct"/>
          </w:tcPr>
          <w:p w14:paraId="2F1B1941" w14:textId="77777777" w:rsidR="00A16D85" w:rsidRPr="00877308" w:rsidRDefault="00A16D85" w:rsidP="00A16D85">
            <w:pPr>
              <w:widowControl w:val="0"/>
              <w:suppressAutoHyphens/>
              <w:rPr>
                <w:sz w:val="24"/>
                <w:szCs w:val="24"/>
              </w:rPr>
            </w:pPr>
            <w:r w:rsidRPr="00877308">
              <w:rPr>
                <w:sz w:val="24"/>
                <w:szCs w:val="24"/>
              </w:rPr>
              <w:t>«___» ________________202</w:t>
            </w:r>
            <w:r>
              <w:rPr>
                <w:sz w:val="24"/>
                <w:szCs w:val="24"/>
              </w:rPr>
              <w:t>6</w:t>
            </w:r>
            <w:r w:rsidRPr="0087730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366" w:type="pct"/>
          </w:tcPr>
          <w:p w14:paraId="3DA4A8B5" w14:textId="77777777" w:rsidR="00A16D85" w:rsidRPr="005E7AE8" w:rsidRDefault="00A16D85" w:rsidP="00A16D85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«___» ______________202</w:t>
            </w:r>
            <w:r>
              <w:rPr>
                <w:sz w:val="24"/>
                <w:szCs w:val="24"/>
              </w:rPr>
              <w:t>6</w:t>
            </w:r>
            <w:r w:rsidRPr="005E7AE8">
              <w:rPr>
                <w:sz w:val="24"/>
                <w:szCs w:val="24"/>
              </w:rPr>
              <w:t xml:space="preserve"> г.</w:t>
            </w:r>
          </w:p>
        </w:tc>
      </w:tr>
    </w:tbl>
    <w:p w14:paraId="41FA316C" w14:textId="77777777" w:rsidR="00C348C4" w:rsidRPr="00F7236E" w:rsidRDefault="00C348C4" w:rsidP="00C348C4">
      <w:pPr>
        <w:widowControl w:val="0"/>
        <w:suppressAutoHyphens/>
      </w:pPr>
    </w:p>
    <w:p w14:paraId="25BA7200" w14:textId="77777777" w:rsidR="00F26EC2" w:rsidRPr="00F7236E" w:rsidRDefault="00F26EC2" w:rsidP="00F26EC2">
      <w:pPr>
        <w:ind w:firstLine="0"/>
        <w:jc w:val="center"/>
        <w:rPr>
          <w:b/>
          <w:noProof/>
          <w:sz w:val="40"/>
          <w:szCs w:val="48"/>
        </w:rPr>
      </w:pPr>
      <w:r w:rsidRPr="00F7236E">
        <w:rPr>
          <w:b/>
          <w:noProof/>
          <w:sz w:val="40"/>
          <w:szCs w:val="48"/>
        </w:rPr>
        <w:t>Актуализация схемы теплоснабжения</w:t>
      </w:r>
    </w:p>
    <w:p w14:paraId="7CB421D1" w14:textId="77777777" w:rsidR="00F26EC2" w:rsidRPr="00F7236E" w:rsidRDefault="00F26EC2" w:rsidP="00F26EC2">
      <w:pPr>
        <w:ind w:firstLine="0"/>
        <w:jc w:val="center"/>
        <w:rPr>
          <w:b/>
          <w:noProof/>
          <w:sz w:val="40"/>
          <w:szCs w:val="48"/>
        </w:rPr>
      </w:pPr>
      <w:r w:rsidRPr="00F7236E">
        <w:rPr>
          <w:b/>
          <w:noProof/>
          <w:sz w:val="40"/>
          <w:szCs w:val="48"/>
        </w:rPr>
        <w:t>городского округа</w:t>
      </w:r>
    </w:p>
    <w:p w14:paraId="25825B7E" w14:textId="77777777" w:rsidR="00F26EC2" w:rsidRPr="00F7236E" w:rsidRDefault="00F26EC2" w:rsidP="00F26EC2">
      <w:pPr>
        <w:ind w:firstLine="0"/>
        <w:jc w:val="center"/>
        <w:rPr>
          <w:b/>
          <w:noProof/>
          <w:sz w:val="40"/>
          <w:szCs w:val="48"/>
        </w:rPr>
      </w:pPr>
      <w:r w:rsidRPr="00F7236E">
        <w:rPr>
          <w:b/>
          <w:noProof/>
          <w:sz w:val="40"/>
          <w:szCs w:val="48"/>
        </w:rPr>
        <w:t>город Жатай РС (Я)</w:t>
      </w:r>
    </w:p>
    <w:p w14:paraId="17D84FD3" w14:textId="77777777" w:rsidR="00B56613" w:rsidRPr="00F7236E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607B0520" w14:textId="77777777" w:rsidR="00B56613" w:rsidRPr="00F7236E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6A8094A8" w14:textId="77777777" w:rsidR="00B56613" w:rsidRPr="00F7236E" w:rsidRDefault="00B56613" w:rsidP="00B56613">
      <w:pPr>
        <w:ind w:firstLine="0"/>
        <w:jc w:val="center"/>
        <w:rPr>
          <w:b/>
          <w:noProof/>
          <w:sz w:val="40"/>
          <w:szCs w:val="48"/>
        </w:rPr>
      </w:pPr>
      <w:r w:rsidRPr="00F7236E">
        <w:rPr>
          <w:b/>
          <w:noProof/>
          <w:sz w:val="40"/>
          <w:szCs w:val="48"/>
        </w:rPr>
        <w:t>Обосновывающие материалы</w:t>
      </w:r>
    </w:p>
    <w:p w14:paraId="61D3F0C8" w14:textId="77777777" w:rsidR="00B56613" w:rsidRPr="00F7236E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1AC91D3F" w14:textId="77777777" w:rsidR="00B56613" w:rsidRPr="00F7236E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3073C5A4" w14:textId="71E326D6" w:rsidR="00B56613" w:rsidRPr="00F7236E" w:rsidRDefault="00B56613" w:rsidP="00B56613">
      <w:pPr>
        <w:ind w:firstLine="0"/>
        <w:jc w:val="center"/>
        <w:rPr>
          <w:b/>
          <w:noProof/>
          <w:sz w:val="32"/>
          <w:szCs w:val="32"/>
        </w:rPr>
      </w:pPr>
      <w:r w:rsidRPr="00F7236E">
        <w:rPr>
          <w:b/>
          <w:noProof/>
          <w:sz w:val="32"/>
          <w:szCs w:val="32"/>
        </w:rPr>
        <w:t>Глава 1</w:t>
      </w:r>
      <w:r w:rsidR="00F26EC2" w:rsidRPr="00F7236E">
        <w:rPr>
          <w:b/>
          <w:noProof/>
          <w:sz w:val="32"/>
          <w:szCs w:val="32"/>
        </w:rPr>
        <w:t>2</w:t>
      </w:r>
      <w:r w:rsidRPr="00F7236E">
        <w:rPr>
          <w:b/>
          <w:noProof/>
          <w:sz w:val="32"/>
          <w:szCs w:val="32"/>
        </w:rPr>
        <w:t xml:space="preserve">. </w:t>
      </w:r>
      <w:r w:rsidR="00F26EC2" w:rsidRPr="00F7236E">
        <w:rPr>
          <w:b/>
          <w:noProof/>
          <w:sz w:val="32"/>
          <w:szCs w:val="32"/>
        </w:rPr>
        <w:t>Обоснование инвестиций в строительство, реконструкцию, техническое перевооружение и (или) модернизацию</w:t>
      </w:r>
    </w:p>
    <w:p w14:paraId="195D1326" w14:textId="3DA61C95" w:rsidR="00B56613" w:rsidRPr="00F7236E" w:rsidRDefault="00B56613" w:rsidP="00296754">
      <w:pPr>
        <w:widowControl w:val="0"/>
        <w:suppressAutoHyphens/>
      </w:pPr>
    </w:p>
    <w:p w14:paraId="28A35194" w14:textId="77777777" w:rsidR="00B56613" w:rsidRPr="00F7236E" w:rsidRDefault="00B56613" w:rsidP="00296754">
      <w:pPr>
        <w:widowControl w:val="0"/>
        <w:suppressAutoHyphens/>
        <w:sectPr w:rsidR="00B56613" w:rsidRPr="00F7236E" w:rsidSect="000E70ED">
          <w:footerReference w:type="first" r:id="rId12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2F666025" w14:textId="626D5DD4" w:rsidR="00C348C4" w:rsidRPr="00F7236E" w:rsidRDefault="00364B54" w:rsidP="00283DB0">
      <w:pPr>
        <w:pStyle w:val="a3"/>
      </w:pPr>
      <w:r w:rsidRPr="00F7236E"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color w:val="auto"/>
          <w:sz w:val="26"/>
          <w:szCs w:val="22"/>
          <w:lang w:eastAsia="en-US"/>
        </w:rPr>
        <w:id w:val="515886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72DF1A" w14:textId="75DF7474" w:rsidR="002C395C" w:rsidRPr="00F7236E" w:rsidRDefault="002C395C">
          <w:pPr>
            <w:pStyle w:val="af"/>
          </w:pPr>
        </w:p>
        <w:p w14:paraId="27D38608" w14:textId="75A151B1" w:rsidR="00F7236E" w:rsidRPr="00F7236E" w:rsidRDefault="002C395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F7236E">
            <w:fldChar w:fldCharType="begin"/>
          </w:r>
          <w:r w:rsidRPr="00F7236E">
            <w:instrText xml:space="preserve"> TOC \o "1-3" \h \z \u </w:instrText>
          </w:r>
          <w:r w:rsidRPr="00F7236E">
            <w:fldChar w:fldCharType="separate"/>
          </w:r>
          <w:hyperlink w:anchor="_Toc205186086" w:history="1">
            <w:r w:rsidR="00F7236E" w:rsidRPr="00F7236E">
              <w:rPr>
                <w:rStyle w:val="afd"/>
                <w:noProof/>
                <w:lang w:bidi="ru-RU"/>
              </w:rPr>
              <w:t>Состав документа</w:t>
            </w:r>
            <w:r w:rsidR="00F7236E" w:rsidRPr="00F7236E">
              <w:rPr>
                <w:noProof/>
                <w:webHidden/>
              </w:rPr>
              <w:tab/>
            </w:r>
            <w:r w:rsidR="00F7236E" w:rsidRPr="00F7236E">
              <w:rPr>
                <w:noProof/>
                <w:webHidden/>
              </w:rPr>
              <w:fldChar w:fldCharType="begin"/>
            </w:r>
            <w:r w:rsidR="00F7236E" w:rsidRPr="00F7236E">
              <w:rPr>
                <w:noProof/>
                <w:webHidden/>
              </w:rPr>
              <w:instrText xml:space="preserve"> PAGEREF _Toc205186086 \h </w:instrText>
            </w:r>
            <w:r w:rsidR="00F7236E" w:rsidRPr="00F7236E">
              <w:rPr>
                <w:noProof/>
                <w:webHidden/>
              </w:rPr>
            </w:r>
            <w:r w:rsidR="00F7236E" w:rsidRPr="00F7236E">
              <w:rPr>
                <w:noProof/>
                <w:webHidden/>
              </w:rPr>
              <w:fldChar w:fldCharType="separate"/>
            </w:r>
            <w:r w:rsidR="00EC06A5">
              <w:rPr>
                <w:noProof/>
                <w:webHidden/>
              </w:rPr>
              <w:t>4</w:t>
            </w:r>
            <w:r w:rsidR="00F7236E" w:rsidRPr="00F7236E">
              <w:rPr>
                <w:noProof/>
                <w:webHidden/>
              </w:rPr>
              <w:fldChar w:fldCharType="end"/>
            </w:r>
          </w:hyperlink>
        </w:p>
        <w:p w14:paraId="78C99906" w14:textId="488BDA46" w:rsidR="00F7236E" w:rsidRPr="00F7236E" w:rsidRDefault="007D3A4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86087" w:history="1">
            <w:r w:rsidR="00F7236E" w:rsidRPr="00F7236E">
              <w:rPr>
                <w:rStyle w:val="afd"/>
                <w:noProof/>
                <w:lang w:bidi="ru-RU"/>
              </w:rPr>
              <w:t>Определения</w:t>
            </w:r>
            <w:r w:rsidR="00F7236E" w:rsidRPr="00F7236E">
              <w:rPr>
                <w:noProof/>
                <w:webHidden/>
              </w:rPr>
              <w:tab/>
            </w:r>
            <w:r w:rsidR="00F7236E" w:rsidRPr="00F7236E">
              <w:rPr>
                <w:noProof/>
                <w:webHidden/>
              </w:rPr>
              <w:fldChar w:fldCharType="begin"/>
            </w:r>
            <w:r w:rsidR="00F7236E" w:rsidRPr="00F7236E">
              <w:rPr>
                <w:noProof/>
                <w:webHidden/>
              </w:rPr>
              <w:instrText xml:space="preserve"> PAGEREF _Toc205186087 \h </w:instrText>
            </w:r>
            <w:r w:rsidR="00F7236E" w:rsidRPr="00F7236E">
              <w:rPr>
                <w:noProof/>
                <w:webHidden/>
              </w:rPr>
            </w:r>
            <w:r w:rsidR="00F7236E" w:rsidRPr="00F7236E">
              <w:rPr>
                <w:noProof/>
                <w:webHidden/>
              </w:rPr>
              <w:fldChar w:fldCharType="separate"/>
            </w:r>
            <w:r w:rsidR="00EC06A5">
              <w:rPr>
                <w:noProof/>
                <w:webHidden/>
              </w:rPr>
              <w:t>5</w:t>
            </w:r>
            <w:r w:rsidR="00F7236E" w:rsidRPr="00F7236E">
              <w:rPr>
                <w:noProof/>
                <w:webHidden/>
              </w:rPr>
              <w:fldChar w:fldCharType="end"/>
            </w:r>
          </w:hyperlink>
        </w:p>
        <w:p w14:paraId="69007D41" w14:textId="47F94E2F" w:rsidR="00F7236E" w:rsidRPr="00F7236E" w:rsidRDefault="007D3A4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86088" w:history="1">
            <w:r w:rsidR="00F7236E" w:rsidRPr="00F7236E">
              <w:rPr>
                <w:rStyle w:val="afd"/>
                <w:noProof/>
                <w:lang w:bidi="ru-RU"/>
              </w:rPr>
              <w:t>Перечень принятых обозначений</w:t>
            </w:r>
            <w:r w:rsidR="00F7236E" w:rsidRPr="00F7236E">
              <w:rPr>
                <w:noProof/>
                <w:webHidden/>
              </w:rPr>
              <w:tab/>
            </w:r>
            <w:r w:rsidR="00F7236E" w:rsidRPr="00F7236E">
              <w:rPr>
                <w:noProof/>
                <w:webHidden/>
              </w:rPr>
              <w:fldChar w:fldCharType="begin"/>
            </w:r>
            <w:r w:rsidR="00F7236E" w:rsidRPr="00F7236E">
              <w:rPr>
                <w:noProof/>
                <w:webHidden/>
              </w:rPr>
              <w:instrText xml:space="preserve"> PAGEREF _Toc205186088 \h </w:instrText>
            </w:r>
            <w:r w:rsidR="00F7236E" w:rsidRPr="00F7236E">
              <w:rPr>
                <w:noProof/>
                <w:webHidden/>
              </w:rPr>
            </w:r>
            <w:r w:rsidR="00F7236E" w:rsidRPr="00F7236E">
              <w:rPr>
                <w:noProof/>
                <w:webHidden/>
              </w:rPr>
              <w:fldChar w:fldCharType="separate"/>
            </w:r>
            <w:r w:rsidR="00EC06A5">
              <w:rPr>
                <w:noProof/>
                <w:webHidden/>
              </w:rPr>
              <w:t>8</w:t>
            </w:r>
            <w:r w:rsidR="00F7236E" w:rsidRPr="00F7236E">
              <w:rPr>
                <w:noProof/>
                <w:webHidden/>
              </w:rPr>
              <w:fldChar w:fldCharType="end"/>
            </w:r>
          </w:hyperlink>
        </w:p>
        <w:p w14:paraId="52D20D0A" w14:textId="274E436D" w:rsidR="00F7236E" w:rsidRPr="00F7236E" w:rsidRDefault="007D3A4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86089" w:history="1">
            <w:r w:rsidR="00F7236E" w:rsidRPr="00F7236E">
              <w:rPr>
                <w:rStyle w:val="afd"/>
                <w:noProof/>
              </w:rPr>
              <w:t>ГЛАВА 12. СУЩЕСТВУЮЩЕЕ ПОЛОЖЕНИЕ В СФЕРЕ ПРОИЗВОДСТВА, ПЕРЕДАЧИ И ПОТРЕБЛЕНИЯ ТЕПЛОВОЙ ЭНЕРГИИ ДЛЯ ЦЕЛЕЙ ТЕПЛОСНАБЖЕНИЯ</w:t>
            </w:r>
            <w:r w:rsidR="00F7236E" w:rsidRPr="00F7236E">
              <w:rPr>
                <w:noProof/>
                <w:webHidden/>
              </w:rPr>
              <w:tab/>
            </w:r>
            <w:r w:rsidR="00F7236E" w:rsidRPr="00F7236E">
              <w:rPr>
                <w:noProof/>
                <w:webHidden/>
              </w:rPr>
              <w:fldChar w:fldCharType="begin"/>
            </w:r>
            <w:r w:rsidR="00F7236E" w:rsidRPr="00F7236E">
              <w:rPr>
                <w:noProof/>
                <w:webHidden/>
              </w:rPr>
              <w:instrText xml:space="preserve"> PAGEREF _Toc205186089 \h </w:instrText>
            </w:r>
            <w:r w:rsidR="00F7236E" w:rsidRPr="00F7236E">
              <w:rPr>
                <w:noProof/>
                <w:webHidden/>
              </w:rPr>
            </w:r>
            <w:r w:rsidR="00F7236E" w:rsidRPr="00F7236E">
              <w:rPr>
                <w:noProof/>
                <w:webHidden/>
              </w:rPr>
              <w:fldChar w:fldCharType="separate"/>
            </w:r>
            <w:r w:rsidR="00EC06A5">
              <w:rPr>
                <w:noProof/>
                <w:webHidden/>
              </w:rPr>
              <w:t>9</w:t>
            </w:r>
            <w:r w:rsidR="00F7236E" w:rsidRPr="00F7236E">
              <w:rPr>
                <w:noProof/>
                <w:webHidden/>
              </w:rPr>
              <w:fldChar w:fldCharType="end"/>
            </w:r>
          </w:hyperlink>
        </w:p>
        <w:p w14:paraId="5F4B1E16" w14:textId="66347B0E" w:rsidR="00F7236E" w:rsidRPr="00F7236E" w:rsidRDefault="007D3A4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86090" w:history="1">
            <w:r w:rsidR="00F7236E" w:rsidRPr="00F7236E">
              <w:rPr>
                <w:rStyle w:val="afd"/>
                <w:noProof/>
              </w:rPr>
              <w:t>12.1. 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F7236E" w:rsidRPr="00F7236E">
              <w:rPr>
                <w:noProof/>
                <w:webHidden/>
              </w:rPr>
              <w:tab/>
            </w:r>
            <w:r w:rsidR="00F7236E" w:rsidRPr="00F7236E">
              <w:rPr>
                <w:noProof/>
                <w:webHidden/>
              </w:rPr>
              <w:fldChar w:fldCharType="begin"/>
            </w:r>
            <w:r w:rsidR="00F7236E" w:rsidRPr="00F7236E">
              <w:rPr>
                <w:noProof/>
                <w:webHidden/>
              </w:rPr>
              <w:instrText xml:space="preserve"> PAGEREF _Toc205186090 \h </w:instrText>
            </w:r>
            <w:r w:rsidR="00F7236E" w:rsidRPr="00F7236E">
              <w:rPr>
                <w:noProof/>
                <w:webHidden/>
              </w:rPr>
            </w:r>
            <w:r w:rsidR="00F7236E" w:rsidRPr="00F7236E">
              <w:rPr>
                <w:noProof/>
                <w:webHidden/>
              </w:rPr>
              <w:fldChar w:fldCharType="separate"/>
            </w:r>
            <w:r w:rsidR="00EC06A5">
              <w:rPr>
                <w:noProof/>
                <w:webHidden/>
              </w:rPr>
              <w:t>9</w:t>
            </w:r>
            <w:r w:rsidR="00F7236E" w:rsidRPr="00F7236E">
              <w:rPr>
                <w:noProof/>
                <w:webHidden/>
              </w:rPr>
              <w:fldChar w:fldCharType="end"/>
            </w:r>
          </w:hyperlink>
        </w:p>
        <w:p w14:paraId="5FCE0995" w14:textId="6B1D97C4" w:rsidR="00F7236E" w:rsidRPr="00F7236E" w:rsidRDefault="007D3A4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86091" w:history="1">
            <w:r w:rsidR="00F7236E" w:rsidRPr="00F7236E">
              <w:rPr>
                <w:rStyle w:val="afd"/>
                <w:noProof/>
              </w:rPr>
              <w:t>12.2. 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F7236E" w:rsidRPr="00F7236E">
              <w:rPr>
                <w:noProof/>
                <w:webHidden/>
              </w:rPr>
              <w:tab/>
            </w:r>
            <w:r w:rsidR="00F7236E" w:rsidRPr="00F7236E">
              <w:rPr>
                <w:noProof/>
                <w:webHidden/>
              </w:rPr>
              <w:fldChar w:fldCharType="begin"/>
            </w:r>
            <w:r w:rsidR="00F7236E" w:rsidRPr="00F7236E">
              <w:rPr>
                <w:noProof/>
                <w:webHidden/>
              </w:rPr>
              <w:instrText xml:space="preserve"> PAGEREF _Toc205186091 \h </w:instrText>
            </w:r>
            <w:r w:rsidR="00F7236E" w:rsidRPr="00F7236E">
              <w:rPr>
                <w:noProof/>
                <w:webHidden/>
              </w:rPr>
            </w:r>
            <w:r w:rsidR="00F7236E" w:rsidRPr="00F7236E">
              <w:rPr>
                <w:noProof/>
                <w:webHidden/>
              </w:rPr>
              <w:fldChar w:fldCharType="separate"/>
            </w:r>
            <w:r w:rsidR="00EC06A5">
              <w:rPr>
                <w:noProof/>
                <w:webHidden/>
              </w:rPr>
              <w:t>13</w:t>
            </w:r>
            <w:r w:rsidR="00F7236E" w:rsidRPr="00F7236E">
              <w:rPr>
                <w:noProof/>
                <w:webHidden/>
              </w:rPr>
              <w:fldChar w:fldCharType="end"/>
            </w:r>
          </w:hyperlink>
        </w:p>
        <w:p w14:paraId="7E527FED" w14:textId="5BEA80A3" w:rsidR="00F7236E" w:rsidRPr="00F7236E" w:rsidRDefault="007D3A4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86092" w:history="1">
            <w:r w:rsidR="00F7236E" w:rsidRPr="00F7236E">
              <w:rPr>
                <w:rStyle w:val="afd"/>
                <w:noProof/>
              </w:rPr>
              <w:t>12.3. Расчет экономической эффективности инвестиций</w:t>
            </w:r>
            <w:r w:rsidR="00F7236E" w:rsidRPr="00F7236E">
              <w:rPr>
                <w:noProof/>
                <w:webHidden/>
              </w:rPr>
              <w:tab/>
            </w:r>
            <w:r w:rsidR="00F7236E" w:rsidRPr="00F7236E">
              <w:rPr>
                <w:noProof/>
                <w:webHidden/>
              </w:rPr>
              <w:fldChar w:fldCharType="begin"/>
            </w:r>
            <w:r w:rsidR="00F7236E" w:rsidRPr="00F7236E">
              <w:rPr>
                <w:noProof/>
                <w:webHidden/>
              </w:rPr>
              <w:instrText xml:space="preserve"> PAGEREF _Toc205186092 \h </w:instrText>
            </w:r>
            <w:r w:rsidR="00F7236E" w:rsidRPr="00F7236E">
              <w:rPr>
                <w:noProof/>
                <w:webHidden/>
              </w:rPr>
            </w:r>
            <w:r w:rsidR="00F7236E" w:rsidRPr="00F7236E">
              <w:rPr>
                <w:noProof/>
                <w:webHidden/>
              </w:rPr>
              <w:fldChar w:fldCharType="separate"/>
            </w:r>
            <w:r w:rsidR="00EC06A5">
              <w:rPr>
                <w:noProof/>
                <w:webHidden/>
              </w:rPr>
              <w:t>14</w:t>
            </w:r>
            <w:r w:rsidR="00F7236E" w:rsidRPr="00F7236E">
              <w:rPr>
                <w:noProof/>
                <w:webHidden/>
              </w:rPr>
              <w:fldChar w:fldCharType="end"/>
            </w:r>
          </w:hyperlink>
        </w:p>
        <w:p w14:paraId="3E02AF65" w14:textId="4ED8B231" w:rsidR="00F7236E" w:rsidRPr="00F7236E" w:rsidRDefault="007D3A4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86093" w:history="1">
            <w:r w:rsidR="00F7236E" w:rsidRPr="00F7236E">
              <w:rPr>
                <w:rStyle w:val="afd"/>
                <w:noProof/>
              </w:rPr>
              <w:t>12.4. 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    </w:r>
            <w:r w:rsidR="00F7236E" w:rsidRPr="00F7236E">
              <w:rPr>
                <w:noProof/>
                <w:webHidden/>
              </w:rPr>
              <w:tab/>
            </w:r>
            <w:r w:rsidR="00F7236E" w:rsidRPr="00F7236E">
              <w:rPr>
                <w:noProof/>
                <w:webHidden/>
              </w:rPr>
              <w:fldChar w:fldCharType="begin"/>
            </w:r>
            <w:r w:rsidR="00F7236E" w:rsidRPr="00F7236E">
              <w:rPr>
                <w:noProof/>
                <w:webHidden/>
              </w:rPr>
              <w:instrText xml:space="preserve"> PAGEREF _Toc205186093 \h </w:instrText>
            </w:r>
            <w:r w:rsidR="00F7236E" w:rsidRPr="00F7236E">
              <w:rPr>
                <w:noProof/>
                <w:webHidden/>
              </w:rPr>
            </w:r>
            <w:r w:rsidR="00F7236E" w:rsidRPr="00F7236E">
              <w:rPr>
                <w:noProof/>
                <w:webHidden/>
              </w:rPr>
              <w:fldChar w:fldCharType="separate"/>
            </w:r>
            <w:r w:rsidR="00EC06A5">
              <w:rPr>
                <w:noProof/>
                <w:webHidden/>
              </w:rPr>
              <w:t>16</w:t>
            </w:r>
            <w:r w:rsidR="00F7236E" w:rsidRPr="00F7236E">
              <w:rPr>
                <w:noProof/>
                <w:webHidden/>
              </w:rPr>
              <w:fldChar w:fldCharType="end"/>
            </w:r>
          </w:hyperlink>
        </w:p>
        <w:p w14:paraId="080F78C2" w14:textId="24E136A3" w:rsidR="00F7236E" w:rsidRPr="00F7236E" w:rsidRDefault="007D3A48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86094" w:history="1">
            <w:r w:rsidR="00F7236E" w:rsidRPr="00F7236E">
              <w:rPr>
                <w:rStyle w:val="afd"/>
                <w:noProof/>
              </w:rPr>
              <w:t>12.4.1. Основные принципы расчета ценовых последствий для потребителей при реализации программ строительства, реконструкции, технического перевооружения и (или) модернизация систем теплоснабжения</w:t>
            </w:r>
            <w:r w:rsidR="00F7236E" w:rsidRPr="00F7236E">
              <w:rPr>
                <w:noProof/>
                <w:webHidden/>
              </w:rPr>
              <w:tab/>
            </w:r>
            <w:r w:rsidR="00F7236E" w:rsidRPr="00F7236E">
              <w:rPr>
                <w:noProof/>
                <w:webHidden/>
              </w:rPr>
              <w:fldChar w:fldCharType="begin"/>
            </w:r>
            <w:r w:rsidR="00F7236E" w:rsidRPr="00F7236E">
              <w:rPr>
                <w:noProof/>
                <w:webHidden/>
              </w:rPr>
              <w:instrText xml:space="preserve"> PAGEREF _Toc205186094 \h </w:instrText>
            </w:r>
            <w:r w:rsidR="00F7236E" w:rsidRPr="00F7236E">
              <w:rPr>
                <w:noProof/>
                <w:webHidden/>
              </w:rPr>
            </w:r>
            <w:r w:rsidR="00F7236E" w:rsidRPr="00F7236E">
              <w:rPr>
                <w:noProof/>
                <w:webHidden/>
              </w:rPr>
              <w:fldChar w:fldCharType="separate"/>
            </w:r>
            <w:r w:rsidR="00EC06A5">
              <w:rPr>
                <w:noProof/>
                <w:webHidden/>
              </w:rPr>
              <w:t>16</w:t>
            </w:r>
            <w:r w:rsidR="00F7236E" w:rsidRPr="00F7236E">
              <w:rPr>
                <w:noProof/>
                <w:webHidden/>
              </w:rPr>
              <w:fldChar w:fldCharType="end"/>
            </w:r>
          </w:hyperlink>
        </w:p>
        <w:p w14:paraId="54984D64" w14:textId="0051643E" w:rsidR="00F7236E" w:rsidRPr="00F7236E" w:rsidRDefault="007D3A48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86095" w:history="1">
            <w:r w:rsidR="00F7236E" w:rsidRPr="00F7236E">
              <w:rPr>
                <w:rStyle w:val="afd"/>
                <w:noProof/>
              </w:rPr>
              <w:t>12.4.2. Расчеты ценовых последствий</w:t>
            </w:r>
            <w:r w:rsidR="00F7236E" w:rsidRPr="00F7236E">
              <w:rPr>
                <w:noProof/>
                <w:webHidden/>
              </w:rPr>
              <w:tab/>
            </w:r>
            <w:r w:rsidR="00F7236E" w:rsidRPr="00F7236E">
              <w:rPr>
                <w:noProof/>
                <w:webHidden/>
              </w:rPr>
              <w:fldChar w:fldCharType="begin"/>
            </w:r>
            <w:r w:rsidR="00F7236E" w:rsidRPr="00F7236E">
              <w:rPr>
                <w:noProof/>
                <w:webHidden/>
              </w:rPr>
              <w:instrText xml:space="preserve"> PAGEREF _Toc205186095 \h </w:instrText>
            </w:r>
            <w:r w:rsidR="00F7236E" w:rsidRPr="00F7236E">
              <w:rPr>
                <w:noProof/>
                <w:webHidden/>
              </w:rPr>
            </w:r>
            <w:r w:rsidR="00F7236E" w:rsidRPr="00F7236E">
              <w:rPr>
                <w:noProof/>
                <w:webHidden/>
              </w:rPr>
              <w:fldChar w:fldCharType="separate"/>
            </w:r>
            <w:r w:rsidR="00EC06A5">
              <w:rPr>
                <w:noProof/>
                <w:webHidden/>
              </w:rPr>
              <w:t>17</w:t>
            </w:r>
            <w:r w:rsidR="00F7236E" w:rsidRPr="00F7236E">
              <w:rPr>
                <w:noProof/>
                <w:webHidden/>
              </w:rPr>
              <w:fldChar w:fldCharType="end"/>
            </w:r>
          </w:hyperlink>
        </w:p>
        <w:p w14:paraId="71DDE7E4" w14:textId="26407548" w:rsidR="00F7236E" w:rsidRPr="00F7236E" w:rsidRDefault="007D3A4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86096" w:history="1">
            <w:r w:rsidR="00F7236E" w:rsidRPr="00F7236E">
              <w:rPr>
                <w:rStyle w:val="afd"/>
                <w:noProof/>
              </w:rPr>
              <w:t>12.5. 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перевооружение и (или) модернизации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  <w:r w:rsidR="00F7236E" w:rsidRPr="00F7236E">
              <w:rPr>
                <w:noProof/>
                <w:webHidden/>
              </w:rPr>
              <w:tab/>
            </w:r>
            <w:r w:rsidR="00F7236E" w:rsidRPr="00F7236E">
              <w:rPr>
                <w:noProof/>
                <w:webHidden/>
              </w:rPr>
              <w:fldChar w:fldCharType="begin"/>
            </w:r>
            <w:r w:rsidR="00F7236E" w:rsidRPr="00F7236E">
              <w:rPr>
                <w:noProof/>
                <w:webHidden/>
              </w:rPr>
              <w:instrText xml:space="preserve"> PAGEREF _Toc205186096 \h </w:instrText>
            </w:r>
            <w:r w:rsidR="00F7236E" w:rsidRPr="00F7236E">
              <w:rPr>
                <w:noProof/>
                <w:webHidden/>
              </w:rPr>
            </w:r>
            <w:r w:rsidR="00F7236E" w:rsidRPr="00F7236E">
              <w:rPr>
                <w:noProof/>
                <w:webHidden/>
              </w:rPr>
              <w:fldChar w:fldCharType="separate"/>
            </w:r>
            <w:r w:rsidR="00EC06A5">
              <w:rPr>
                <w:noProof/>
                <w:webHidden/>
              </w:rPr>
              <w:t>23</w:t>
            </w:r>
            <w:r w:rsidR="00F7236E" w:rsidRPr="00F7236E">
              <w:rPr>
                <w:noProof/>
                <w:webHidden/>
              </w:rPr>
              <w:fldChar w:fldCharType="end"/>
            </w:r>
          </w:hyperlink>
        </w:p>
        <w:p w14:paraId="23E5E594" w14:textId="1C34503F" w:rsidR="002C395C" w:rsidRPr="00F7236E" w:rsidRDefault="002C395C" w:rsidP="00F7236E">
          <w:r w:rsidRPr="00F7236E">
            <w:rPr>
              <w:b/>
              <w:bCs/>
            </w:rPr>
            <w:fldChar w:fldCharType="end"/>
          </w:r>
        </w:p>
      </w:sdtContent>
    </w:sdt>
    <w:p w14:paraId="685DBFE9" w14:textId="77777777" w:rsidR="00364B54" w:rsidRPr="00F7236E" w:rsidRDefault="00364B54">
      <w:pPr>
        <w:spacing w:after="160" w:line="259" w:lineRule="auto"/>
        <w:ind w:firstLine="0"/>
        <w:jc w:val="left"/>
        <w:sectPr w:rsidR="00364B54" w:rsidRPr="00F7236E" w:rsidSect="0018680D">
          <w:footerReference w:type="first" r:id="rId13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6462B8A3" w14:textId="77777777" w:rsidR="00FE5242" w:rsidRPr="00F7236E" w:rsidRDefault="00FE5242" w:rsidP="00FE5242">
      <w:pPr>
        <w:pStyle w:val="0"/>
        <w:pageBreakBefore/>
        <w:spacing w:before="0"/>
      </w:pPr>
      <w:bookmarkStart w:id="0" w:name="_Toc139374356"/>
      <w:bookmarkStart w:id="1" w:name="_Toc205186086"/>
      <w:r w:rsidRPr="00F7236E">
        <w:lastRenderedPageBreak/>
        <w:t>Состав документа</w:t>
      </w:r>
      <w:bookmarkEnd w:id="0"/>
      <w:bookmarkEnd w:id="1"/>
    </w:p>
    <w:p w14:paraId="3A523C34" w14:textId="6C443F58" w:rsidR="00FE5242" w:rsidRPr="00F7236E" w:rsidRDefault="00FE5242" w:rsidP="00FE5242">
      <w:r w:rsidRPr="00F7236E">
        <w:t>Обосновывающие материалы к схеме теплоснабжения, являющиеся ее неотъемлемой частью, включают следующие главы: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01"/>
        <w:gridCol w:w="7954"/>
      </w:tblGrid>
      <w:tr w:rsidR="00F26EC2" w:rsidRPr="00F7236E" w14:paraId="2CDDFD3C" w14:textId="77777777" w:rsidTr="00A16D85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470D60F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Глава 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7D0B5DF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bookmarkStart w:id="2" w:name="RANGE!B3"/>
            <w:r w:rsidRPr="00F7236E">
              <w:rPr>
                <w:color w:val="000000"/>
                <w:szCs w:val="26"/>
              </w:rPr>
              <w:t>«Существующее положение в сфере производства, передачи и потребления тепловой энергии для целей теплоснабжения»;</w:t>
            </w:r>
            <w:bookmarkEnd w:id="2"/>
          </w:p>
        </w:tc>
      </w:tr>
      <w:tr w:rsidR="00F26EC2" w:rsidRPr="00F7236E" w14:paraId="3A7BA18A" w14:textId="77777777" w:rsidTr="00A16D85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5B48BCBD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bookmarkStart w:id="3" w:name="_Hlk512241624" w:colFirst="1" w:colLast="1"/>
            <w:r w:rsidRPr="00F7236E">
              <w:rPr>
                <w:color w:val="000000"/>
                <w:szCs w:val="26"/>
              </w:rPr>
              <w:t>Глава 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07D859D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«Существующее и перспективное потребление тепловой энергии на цели теплоснабжения»;</w:t>
            </w:r>
          </w:p>
        </w:tc>
      </w:tr>
      <w:tr w:rsidR="00F26EC2" w:rsidRPr="00F7236E" w14:paraId="6A3268C5" w14:textId="77777777" w:rsidTr="00A16D85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33F10C3E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Глава 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16F6996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«Электронная модель системы теплоснабжения Городского округа Жатай»;</w:t>
            </w:r>
          </w:p>
        </w:tc>
      </w:tr>
      <w:tr w:rsidR="00F26EC2" w:rsidRPr="00F7236E" w14:paraId="7C21C572" w14:textId="77777777" w:rsidTr="00A16D85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AEA4022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Глава 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7AB27C6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«Существующее и перспективные балансы тепловой мощности источников тепловой энергии и тепловой нагрузки потребителей»;</w:t>
            </w:r>
          </w:p>
        </w:tc>
      </w:tr>
      <w:tr w:rsidR="00F26EC2" w:rsidRPr="00F7236E" w14:paraId="7FDE592B" w14:textId="77777777" w:rsidTr="00A16D85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36A0A39F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Глава 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BB1D251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«Мастер-план развития систем теплоснабжения Городского округа Жатай»;</w:t>
            </w:r>
          </w:p>
        </w:tc>
      </w:tr>
      <w:tr w:rsidR="00F26EC2" w:rsidRPr="00F7236E" w14:paraId="7E7F8042" w14:textId="77777777" w:rsidTr="00A16D85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00FCE78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Глава 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9709135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режимах»;</w:t>
            </w:r>
          </w:p>
        </w:tc>
      </w:tr>
      <w:tr w:rsidR="00F26EC2" w:rsidRPr="00F7236E" w14:paraId="67C65A1D" w14:textId="77777777" w:rsidTr="00A16D85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C68544A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Глава 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976A5E0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«Предложения по строительству, реконструкции, техническому перевооружению и (или) модернизации источников тепловой энергии»;</w:t>
            </w:r>
          </w:p>
        </w:tc>
      </w:tr>
      <w:tr w:rsidR="00F26EC2" w:rsidRPr="00F7236E" w14:paraId="0E143B00" w14:textId="77777777" w:rsidTr="00A16D85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3F7BFF46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Глава 8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2FCFA1F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«Предложения по строительству, реконструкции и (или) модернизации тепловых сетей»;</w:t>
            </w:r>
          </w:p>
        </w:tc>
      </w:tr>
      <w:tr w:rsidR="00F26EC2" w:rsidRPr="00F7236E" w14:paraId="3F6CB54B" w14:textId="77777777" w:rsidTr="00A16D85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39282A45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Глава 9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4EA668B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«Предложения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водоснабжения»;</w:t>
            </w:r>
          </w:p>
        </w:tc>
      </w:tr>
      <w:tr w:rsidR="00F26EC2" w:rsidRPr="00F7236E" w14:paraId="134CA639" w14:textId="77777777" w:rsidTr="00A16D85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4873CD12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Глава 10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D8F08AD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«Перспективные топливные балансы»;</w:t>
            </w:r>
          </w:p>
        </w:tc>
      </w:tr>
      <w:tr w:rsidR="00F26EC2" w:rsidRPr="00F7236E" w14:paraId="6586BE20" w14:textId="77777777" w:rsidTr="00A16D85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E919638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Глава 11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23CE76B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«Оценка надежности теплоснабжения»;</w:t>
            </w:r>
          </w:p>
        </w:tc>
      </w:tr>
      <w:tr w:rsidR="00F26EC2" w:rsidRPr="00F7236E" w14:paraId="0986460F" w14:textId="77777777" w:rsidTr="00A16D85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D38ABAF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Глава 12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21F6585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«Обоснование инвестиций в строительство, реконструкцию, техническое перевооружение и (или) модернизацию»;</w:t>
            </w:r>
          </w:p>
        </w:tc>
      </w:tr>
      <w:tr w:rsidR="00F26EC2" w:rsidRPr="00F7236E" w14:paraId="0A914B88" w14:textId="77777777" w:rsidTr="00A16D85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F3A5D67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Глава 13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D1E32D7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«Индикаторы развития систем теплоснабжения Городского округа Жатай»;</w:t>
            </w:r>
          </w:p>
        </w:tc>
      </w:tr>
      <w:tr w:rsidR="00F26EC2" w:rsidRPr="00F7236E" w14:paraId="5E960B65" w14:textId="77777777" w:rsidTr="00A16D85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030B69C4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Глава 14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7E53102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«Ценовые (тарифные) последствия»;</w:t>
            </w:r>
          </w:p>
        </w:tc>
      </w:tr>
      <w:tr w:rsidR="00F26EC2" w:rsidRPr="00F7236E" w14:paraId="3923E259" w14:textId="77777777" w:rsidTr="00A16D85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3D40013A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Глава 15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B7BD83F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«Реестр единых теплоснабжающих организаций»;</w:t>
            </w:r>
          </w:p>
        </w:tc>
      </w:tr>
      <w:tr w:rsidR="00F26EC2" w:rsidRPr="00F7236E" w14:paraId="0B1B8ECE" w14:textId="77777777" w:rsidTr="00A16D85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30AF34AB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Глава 16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C8450C6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«Реестр мероприятий схемы теплоснабжения»;</w:t>
            </w:r>
          </w:p>
        </w:tc>
      </w:tr>
      <w:tr w:rsidR="00F26EC2" w:rsidRPr="00F7236E" w14:paraId="155EED98" w14:textId="77777777" w:rsidTr="00A16D85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3B422444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Глава 17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3761DB7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«Замечания и предложения к проекту схемы теплоснабжения»;</w:t>
            </w:r>
          </w:p>
        </w:tc>
      </w:tr>
      <w:tr w:rsidR="00F26EC2" w:rsidRPr="00F7236E" w14:paraId="2E4A5429" w14:textId="77777777" w:rsidTr="00A16D85">
        <w:trPr>
          <w:trHeight w:val="483"/>
        </w:trPr>
        <w:tc>
          <w:tcPr>
            <w:tcW w:w="749" w:type="pct"/>
            <w:vMerge w:val="restart"/>
            <w:shd w:val="clear" w:color="auto" w:fill="auto"/>
            <w:vAlign w:val="center"/>
            <w:hideMark/>
          </w:tcPr>
          <w:p w14:paraId="75CD9A49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Глава 18</w:t>
            </w:r>
          </w:p>
        </w:tc>
        <w:tc>
          <w:tcPr>
            <w:tcW w:w="4251" w:type="pct"/>
            <w:vMerge w:val="restart"/>
            <w:shd w:val="clear" w:color="auto" w:fill="auto"/>
            <w:vAlign w:val="center"/>
            <w:hideMark/>
          </w:tcPr>
          <w:p w14:paraId="6BA4D9F4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«Сводный том изменений, выполненных в доработанной и (или) актуализированной схеме теплоснабжения»;</w:t>
            </w:r>
          </w:p>
        </w:tc>
      </w:tr>
      <w:tr w:rsidR="00F26EC2" w:rsidRPr="00F7236E" w14:paraId="52267301" w14:textId="77777777" w:rsidTr="00A16D85">
        <w:trPr>
          <w:trHeight w:val="483"/>
        </w:trPr>
        <w:tc>
          <w:tcPr>
            <w:tcW w:w="749" w:type="pct"/>
            <w:vMerge/>
            <w:vAlign w:val="center"/>
            <w:hideMark/>
          </w:tcPr>
          <w:p w14:paraId="748B7FBC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26B03D25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F26EC2" w:rsidRPr="00F7236E" w14:paraId="04EC3934" w14:textId="77777777" w:rsidTr="00A16D85">
        <w:trPr>
          <w:trHeight w:val="483"/>
        </w:trPr>
        <w:tc>
          <w:tcPr>
            <w:tcW w:w="749" w:type="pct"/>
            <w:vMerge/>
            <w:vAlign w:val="center"/>
            <w:hideMark/>
          </w:tcPr>
          <w:p w14:paraId="2816E0E8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10BEDB35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F26EC2" w:rsidRPr="00F7236E" w14:paraId="4F183534" w14:textId="77777777" w:rsidTr="00A16D85">
        <w:trPr>
          <w:trHeight w:val="454"/>
        </w:trPr>
        <w:tc>
          <w:tcPr>
            <w:tcW w:w="749" w:type="pct"/>
            <w:vAlign w:val="center"/>
          </w:tcPr>
          <w:p w14:paraId="755B3529" w14:textId="77777777" w:rsidR="00F26EC2" w:rsidRPr="00F7236E" w:rsidRDefault="00F26EC2" w:rsidP="00A16D85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Глава 19</w:t>
            </w:r>
          </w:p>
        </w:tc>
        <w:tc>
          <w:tcPr>
            <w:tcW w:w="4251" w:type="pct"/>
            <w:vAlign w:val="center"/>
          </w:tcPr>
          <w:p w14:paraId="47136BB7" w14:textId="77777777" w:rsidR="00F26EC2" w:rsidRPr="00F7236E" w:rsidRDefault="00F26EC2" w:rsidP="00A16D85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F7236E">
              <w:rPr>
                <w:color w:val="000000"/>
                <w:szCs w:val="26"/>
              </w:rPr>
              <w:t>«Оценка экологической безопасности теплоснабжения»</w:t>
            </w:r>
          </w:p>
        </w:tc>
      </w:tr>
      <w:bookmarkEnd w:id="3"/>
    </w:tbl>
    <w:p w14:paraId="648EAD64" w14:textId="77777777" w:rsidR="00F26EC2" w:rsidRPr="00F7236E" w:rsidRDefault="00F26EC2" w:rsidP="00FE5242"/>
    <w:p w14:paraId="56BE025C" w14:textId="2B764BBC" w:rsidR="00FE5242" w:rsidRPr="00F7236E" w:rsidRDefault="00FE5242" w:rsidP="00FE5242">
      <w:pPr>
        <w:pStyle w:val="0"/>
        <w:spacing w:before="0"/>
      </w:pPr>
      <w:bookmarkStart w:id="4" w:name="_Toc139374357"/>
      <w:bookmarkStart w:id="5" w:name="_Toc205186087"/>
      <w:r w:rsidRPr="00F7236E">
        <w:lastRenderedPageBreak/>
        <w:t>Определения</w:t>
      </w:r>
      <w:bookmarkEnd w:id="4"/>
      <w:bookmarkEnd w:id="5"/>
    </w:p>
    <w:p w14:paraId="526D65E0" w14:textId="77777777" w:rsidR="00FE5242" w:rsidRPr="00F7236E" w:rsidRDefault="00FE5242" w:rsidP="00FE5242">
      <w:r w:rsidRPr="00F7236E">
        <w:t>В настоящей работе применяются следующие термины с соответствующими определениями:</w:t>
      </w:r>
    </w:p>
    <w:p w14:paraId="49EA3624" w14:textId="77777777" w:rsidR="00FE5242" w:rsidRPr="00F7236E" w:rsidRDefault="00FE5242" w:rsidP="00FE5242">
      <w:pPr>
        <w:pStyle w:val="aff"/>
        <w:spacing w:before="0" w:after="120"/>
        <w:jc w:val="left"/>
      </w:pPr>
      <w:r w:rsidRPr="00F7236E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7"/>
        <w:gridCol w:w="6728"/>
      </w:tblGrid>
      <w:tr w:rsidR="00FE5242" w:rsidRPr="00F7236E" w14:paraId="658B00CF" w14:textId="77777777" w:rsidTr="00FE5242">
        <w:trPr>
          <w:cantSplit/>
          <w:trHeight w:val="20"/>
          <w:tblHeader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96A6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F7236E">
              <w:rPr>
                <w:b/>
                <w:bCs/>
                <w:color w:val="000000"/>
                <w:sz w:val="22"/>
              </w:rPr>
              <w:t>Термины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43E7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F7236E">
              <w:rPr>
                <w:b/>
                <w:bCs/>
                <w:color w:val="000000"/>
                <w:sz w:val="22"/>
              </w:rPr>
              <w:t>Определения</w:t>
            </w:r>
          </w:p>
        </w:tc>
      </w:tr>
      <w:tr w:rsidR="00FE5242" w:rsidRPr="00F7236E" w14:paraId="4EB886BA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E3D6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 xml:space="preserve">Теплоснабжение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4C07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Calibri"/>
                <w:color w:val="000000"/>
                <w:sz w:val="22"/>
              </w:rPr>
              <w:t>Обеспечение потребителей тепловой энергии, теплоносителем, в том числе поддержание мощности</w:t>
            </w:r>
          </w:p>
        </w:tc>
      </w:tr>
      <w:tr w:rsidR="00FE5242" w:rsidRPr="00F7236E" w14:paraId="53B4834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73C6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Система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437B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Calibri"/>
                <w:color w:val="000000"/>
                <w:sz w:val="22"/>
              </w:rPr>
              <w:t>Совокупность источников тепловой энергии и теплопотребляющих установок, технологически соединенных тепловыми сетями</w:t>
            </w:r>
          </w:p>
        </w:tc>
      </w:tr>
      <w:tr w:rsidR="00FE5242" w:rsidRPr="00F7236E" w14:paraId="7D64ECC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FA1B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 xml:space="preserve">Источник тепловой энергии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CA4F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Calibri"/>
                <w:color w:val="000000"/>
                <w:sz w:val="22"/>
              </w:rPr>
              <w:t>Устройство, предназначенное для производства тепловой энергии</w:t>
            </w:r>
          </w:p>
        </w:tc>
      </w:tr>
      <w:tr w:rsidR="00FE5242" w:rsidRPr="00F7236E" w14:paraId="012841D9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4AFD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Тепловая сеть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847B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Calibri"/>
                <w:color w:val="000000"/>
                <w:sz w:val="22"/>
              </w:rPr>
              <w:t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</w:t>
            </w:r>
          </w:p>
        </w:tc>
      </w:tr>
      <w:tr w:rsidR="00FE5242" w:rsidRPr="00F7236E" w14:paraId="5FDB641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C92C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Тепловая мощность (далее — мощность)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5E53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произведено и (или) передано по тепловым сетям за единицу времени</w:t>
            </w:r>
          </w:p>
        </w:tc>
      </w:tr>
      <w:tr w:rsidR="00FE5242" w:rsidRPr="00F7236E" w14:paraId="09416C1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8279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 xml:space="preserve">Тепловая нагрузка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6945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принято потребителем тепловой энергии за единицу времени</w:t>
            </w:r>
          </w:p>
        </w:tc>
      </w:tr>
      <w:tr w:rsidR="00FE5242" w:rsidRPr="00F7236E" w14:paraId="0E05E52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50AD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Потребитель тепловой энергии (далее потребитель)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B7AA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Calibri"/>
                <w:color w:val="000000"/>
                <w:sz w:val="22"/>
              </w:rPr>
              <w:t>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</w:t>
            </w:r>
          </w:p>
        </w:tc>
      </w:tr>
      <w:tr w:rsidR="00FE5242" w:rsidRPr="00F7236E" w14:paraId="7A87199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CE54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 xml:space="preserve">Теплопотребляющая установка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3917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Calibri"/>
                <w:color w:val="000000"/>
                <w:sz w:val="22"/>
              </w:rPr>
              <w:t>Устройство, предназначенное для использования тепловой энергии, теплоносителя для нужд потребителя тепловой энергии</w:t>
            </w:r>
          </w:p>
        </w:tc>
      </w:tr>
      <w:tr w:rsidR="00FE5242" w:rsidRPr="00F7236E" w14:paraId="296CBD7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C2C1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Теплоснабжающая организация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1F70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Calibri"/>
                <w:color w:val="000000"/>
                <w:sz w:val="22"/>
              </w:rPr>
              <w:t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F7236E" w14:paraId="59DB0B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62E8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 xml:space="preserve">Теплосетевая организация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3A5F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Calibri"/>
                <w:color w:val="000000"/>
                <w:sz w:val="22"/>
              </w:rPr>
              <w:t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F7236E" w14:paraId="3F9AD61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E8EF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Зона действия системы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F24A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</w:t>
            </w:r>
          </w:p>
        </w:tc>
      </w:tr>
      <w:tr w:rsidR="00FE5242" w:rsidRPr="00F7236E" w14:paraId="35139CA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84E6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Зона действия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37E8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закрытыми секционирующими задвижками тепловой сети системы теплоснабжения</w:t>
            </w:r>
          </w:p>
        </w:tc>
      </w:tr>
      <w:tr w:rsidR="00FE5242" w:rsidRPr="00F7236E" w14:paraId="72BF2AB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25DB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Установленная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1A14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Arial"/>
                <w:color w:val="000000"/>
                <w:sz w:val="22"/>
                <w:lang w:eastAsia="ar-SA"/>
              </w:rPr>
              <w:t>Сумма номинальных тепловых мощностей всего принятого по актам ввода в эксплуатацию оборудования,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</w:t>
            </w:r>
          </w:p>
        </w:tc>
      </w:tr>
      <w:tr w:rsidR="00FE5242" w:rsidRPr="00F7236E" w14:paraId="2116334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545A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lastRenderedPageBreak/>
              <w:t>Располагаемая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C375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Arial"/>
                <w:color w:val="000000"/>
                <w:sz w:val="22"/>
                <w:lang w:eastAsia="ar-SA"/>
              </w:rPr>
              <w:t>Величина, равная установленной мощности источника тепловой энергии за вычетом объемов мощности, не реализуемых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FE5242" w:rsidRPr="00F7236E" w14:paraId="30CBB9E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E11D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Мощность источника тепловой энергии нетто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09D3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Arial"/>
                <w:color w:val="000000"/>
                <w:sz w:val="22"/>
                <w:lang w:eastAsia="ar-SA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</w:t>
            </w:r>
          </w:p>
        </w:tc>
      </w:tr>
      <w:tr w:rsidR="00FE5242" w:rsidRPr="00F7236E" w14:paraId="6EBD5553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62A8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Теплосетевые объекты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800D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Arial"/>
                <w:color w:val="000000"/>
                <w:sz w:val="22"/>
                <w:lang w:eastAsia="ar-SA"/>
              </w:rPr>
              <w:t>Объекты,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</w:t>
            </w:r>
          </w:p>
        </w:tc>
      </w:tr>
      <w:tr w:rsidR="00FE5242" w:rsidRPr="00F7236E" w14:paraId="4043C21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52DA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5F38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установленная по границам административно-территориальных единиц</w:t>
            </w:r>
          </w:p>
        </w:tc>
      </w:tr>
      <w:tr w:rsidR="00FE5242" w:rsidRPr="00F7236E" w14:paraId="1BBD7BF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7833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Расчетный 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E478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принятая для целей разработки схемы теплоснабжения в неизменяемых границах на весь срок действия схемы теплоснабжения</w:t>
            </w:r>
          </w:p>
        </w:tc>
      </w:tr>
      <w:tr w:rsidR="00FE5242" w:rsidRPr="00F7236E" w14:paraId="4673A2D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1E7D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Местные виды топлива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90B7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Arial"/>
                <w:color w:val="000000"/>
                <w:sz w:val="22"/>
                <w:lang w:eastAsia="ar-SA"/>
              </w:rPr>
              <w:t>Топливные ресурсы, использование которых потенциально возможно в районах (территориях) их образования, производства, добычи (торф и продукты его переработки, попутный газ, отходы деревообработки, отходы сельскохозяйственной деятельности, отходы производства и потребления, в том числе твердые коммунальные отходы, и иные виды топливных ресурсов), экономическая эффективность потребления которых ограничена районами (территориями) их происхождения</w:t>
            </w:r>
          </w:p>
        </w:tc>
      </w:tr>
      <w:tr w:rsidR="00FE5242" w:rsidRPr="00F7236E" w14:paraId="683D8D10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A3DD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Расчетная тепловая нагрузка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3100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Arial"/>
                <w:color w:val="000000"/>
                <w:sz w:val="22"/>
                <w:lang w:eastAsia="ar-SA"/>
              </w:rPr>
              <w:t>Тепловая нагрузка, определяемая на основе данных о фактическом отпуске тепловой энергии за полный отопительный период, предшествующий началу разработки схемы теплоснабжения, приведенная в соответствии с методическими указаниями по разработке схем теплоснабжения к расчетной температуре наружного воздуха</w:t>
            </w:r>
          </w:p>
        </w:tc>
      </w:tr>
      <w:tr w:rsidR="00FE5242" w:rsidRPr="00F7236E" w14:paraId="3262B0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8445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Базовый период актуализации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FC4C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Arial"/>
                <w:color w:val="000000"/>
                <w:sz w:val="22"/>
                <w:lang w:eastAsia="ar-SA"/>
              </w:rPr>
              <w:t>Год, предшествующий году, в котором подлежит утверждению актуализированная схема теплоснабжения поселения, городского округа, города федерального значения</w:t>
            </w:r>
          </w:p>
        </w:tc>
      </w:tr>
      <w:tr w:rsidR="00FE5242" w:rsidRPr="00F7236E" w14:paraId="0F37CE1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9E4B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Энергетические характеристики тепловых сетей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663B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Arial"/>
                <w:color w:val="000000"/>
                <w:sz w:val="22"/>
                <w:lang w:eastAsia="ar-SA"/>
              </w:rPr>
              <w:t>Показатели, характеризующие энергетическую эффективность передачи тепловой энергии по тепловым сетям, включая потери тепловой энергии, расход электроэнергии на передачу тепловой энергии, расход теплоносителя на передачу тепловой энергии, потери теплоносителя, температуру теплоносителя</w:t>
            </w:r>
          </w:p>
        </w:tc>
      </w:tr>
      <w:tr w:rsidR="00FE5242" w:rsidRPr="00F7236E" w14:paraId="2B6AB03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D87E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Топливный баланс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4F2F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Arial"/>
                <w:color w:val="000000"/>
                <w:sz w:val="22"/>
                <w:lang w:eastAsia="ar-SA"/>
              </w:rPr>
              <w:t>Документ,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теплоснабжения,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</w:t>
            </w:r>
          </w:p>
        </w:tc>
      </w:tr>
      <w:tr w:rsidR="00FE5242" w:rsidRPr="00F7236E" w14:paraId="506484D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13C7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9A2E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Arial"/>
                <w:color w:val="000000"/>
                <w:sz w:val="22"/>
                <w:lang w:eastAsia="ar-SA"/>
              </w:rPr>
              <w:t>Сумма произведений значений наружных диаметров трубопроводов отдельных участков тепловой сети и длины этих участков</w:t>
            </w:r>
          </w:p>
        </w:tc>
      </w:tr>
      <w:tr w:rsidR="00FE5242" w:rsidRPr="00F7236E" w14:paraId="2F7F302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0E4B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lastRenderedPageBreak/>
              <w:t>Удельная 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1E54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Arial"/>
                <w:color w:val="000000"/>
                <w:sz w:val="22"/>
                <w:lang w:eastAsia="ar-SA"/>
              </w:rPr>
              <w:t>Отношение материальной характеристики тепловой сети к тепловой нагрузке потребителей, присоединенных к этой тепловой сети</w:t>
            </w:r>
          </w:p>
        </w:tc>
      </w:tr>
      <w:tr w:rsidR="00FE5242" w:rsidRPr="00F7236E" w14:paraId="1E1A3BF8" w14:textId="77777777" w:rsidTr="00FE5242">
        <w:trPr>
          <w:cantSplit/>
          <w:trHeight w:val="20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B4B0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Calibri"/>
                <w:snapToGrid w:val="0"/>
                <w:color w:val="000000"/>
                <w:sz w:val="22"/>
              </w:rPr>
              <w:t>Средневзвешенная плотность тепловой нагрузки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9516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rFonts w:eastAsia="Arial"/>
                <w:color w:val="000000"/>
                <w:sz w:val="22"/>
                <w:lang w:eastAsia="ar-SA"/>
              </w:rPr>
              <w:t>Отношение тепловой нагрузки потребителей тепловой энергии к площади территории, на которой располагаются объекты потребления тепловой энергии указанных потребителей, определяемое для каждого расчетного элемента территориального деления, зоны действия каждого источника тепловой энергии, каждой системы теплоснабжения и в целом по поселению, городскому округу, городу федерального значения в соответствии с методическими указаниями по разработке схем теплоснабжения.</w:t>
            </w:r>
          </w:p>
        </w:tc>
      </w:tr>
    </w:tbl>
    <w:p w14:paraId="3B2EF278" w14:textId="62256031" w:rsidR="00877308" w:rsidRPr="00F7236E" w:rsidRDefault="00877308" w:rsidP="00877308">
      <w:pPr>
        <w:ind w:firstLine="0"/>
      </w:pPr>
    </w:p>
    <w:p w14:paraId="4EE81F0D" w14:textId="77777777" w:rsidR="00877308" w:rsidRPr="00F7236E" w:rsidRDefault="00877308" w:rsidP="00FE5242">
      <w:pPr>
        <w:sectPr w:rsidR="00877308" w:rsidRPr="00F7236E" w:rsidSect="00917E27">
          <w:footerReference w:type="first" r:id="rId14"/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021162A8" w14:textId="77777777" w:rsidR="00FE5242" w:rsidRPr="00F7236E" w:rsidRDefault="00FE5242" w:rsidP="00FE5242">
      <w:pPr>
        <w:pStyle w:val="0"/>
        <w:pageBreakBefore/>
        <w:spacing w:before="0"/>
      </w:pPr>
      <w:bookmarkStart w:id="6" w:name="_Toc27326801"/>
      <w:bookmarkStart w:id="7" w:name="_Toc139374358"/>
      <w:bookmarkStart w:id="8" w:name="_Toc205186088"/>
      <w:r w:rsidRPr="00F7236E">
        <w:lastRenderedPageBreak/>
        <w:t>Перечень принятых обозначений</w:t>
      </w:r>
      <w:bookmarkEnd w:id="6"/>
      <w:bookmarkEnd w:id="7"/>
      <w:bookmarkEnd w:id="8"/>
    </w:p>
    <w:p w14:paraId="70027389" w14:textId="77777777" w:rsidR="00FE5242" w:rsidRPr="00F7236E" w:rsidRDefault="00FE5242" w:rsidP="00FE5242">
      <w:r w:rsidRPr="00F7236E">
        <w:t>В настоящей работе применяются следующие сокращенные обозначения:</w:t>
      </w:r>
    </w:p>
    <w:p w14:paraId="29174AEE" w14:textId="77777777" w:rsidR="00FE5242" w:rsidRPr="00F7236E" w:rsidRDefault="00FE5242" w:rsidP="00FE5242">
      <w:pPr>
        <w:pStyle w:val="aff"/>
        <w:spacing w:before="0" w:after="120"/>
        <w:jc w:val="left"/>
      </w:pPr>
      <w:r w:rsidRPr="00F7236E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86"/>
        <w:gridCol w:w="2738"/>
        <w:gridCol w:w="5521"/>
      </w:tblGrid>
      <w:tr w:rsidR="00FE5242" w:rsidRPr="00F7236E" w14:paraId="7990290F" w14:textId="77777777" w:rsidTr="00A16D85">
        <w:trPr>
          <w:trHeight w:val="285"/>
          <w:tblHeader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3FD1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F7236E">
              <w:rPr>
                <w:b/>
                <w:bCs/>
                <w:color w:val="000000"/>
                <w:sz w:val="22"/>
              </w:rPr>
              <w:t>№ п/п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0D32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F7236E">
              <w:rPr>
                <w:b/>
                <w:bCs/>
                <w:color w:val="000000"/>
                <w:sz w:val="22"/>
              </w:rPr>
              <w:t>Сокращение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E998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F7236E">
              <w:rPr>
                <w:b/>
                <w:bCs/>
                <w:color w:val="000000"/>
                <w:sz w:val="22"/>
              </w:rPr>
              <w:t>Пояснение</w:t>
            </w:r>
          </w:p>
        </w:tc>
      </w:tr>
      <w:tr w:rsidR="00FE5242" w:rsidRPr="00F7236E" w14:paraId="05CE600A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12C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8E0B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БМК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F34B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Блочно-модульная котельная</w:t>
            </w:r>
          </w:p>
        </w:tc>
      </w:tr>
      <w:tr w:rsidR="00FE5242" w:rsidRPr="00F7236E" w14:paraId="6FBFD840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004D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6B4F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ВПУ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674E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Водоподготовительная установка</w:t>
            </w:r>
          </w:p>
        </w:tc>
      </w:tr>
      <w:tr w:rsidR="00FE5242" w:rsidRPr="00F7236E" w14:paraId="0D4BD702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02F1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9C69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ГВС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3F36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Горячее водоснабжение</w:t>
            </w:r>
          </w:p>
        </w:tc>
      </w:tr>
      <w:tr w:rsidR="00FE5242" w:rsidRPr="00F7236E" w14:paraId="20346FC4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19C8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CE05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ЕТО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70C7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Единая теплоснабжающая организация</w:t>
            </w:r>
          </w:p>
        </w:tc>
      </w:tr>
      <w:tr w:rsidR="00FE5242" w:rsidRPr="00F7236E" w14:paraId="0A019F23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7425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5CED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ЗАТО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AD64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Закрытое территориальное образование</w:t>
            </w:r>
          </w:p>
        </w:tc>
      </w:tr>
      <w:tr w:rsidR="00FE5242" w:rsidRPr="00F7236E" w14:paraId="719D74B5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B1F7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5009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ИП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341F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Инвестиционная программа</w:t>
            </w:r>
          </w:p>
        </w:tc>
      </w:tr>
      <w:tr w:rsidR="00FE5242" w:rsidRPr="00F7236E" w14:paraId="1F766AF0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2FE0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8268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ИТП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CE69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Индивидуальный тепловой пункт</w:t>
            </w:r>
          </w:p>
        </w:tc>
      </w:tr>
      <w:tr w:rsidR="00FE5242" w:rsidRPr="00F7236E" w14:paraId="3629146B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3608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9743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МК, КМ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D4B0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Муниципальная котельная</w:t>
            </w:r>
          </w:p>
        </w:tc>
      </w:tr>
      <w:tr w:rsidR="00FE5242" w:rsidRPr="00F7236E" w14:paraId="696A6B7A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145A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A57A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МУП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F88F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Муниципальное унитарное предприятие</w:t>
            </w:r>
          </w:p>
        </w:tc>
      </w:tr>
      <w:tr w:rsidR="00FE5242" w:rsidRPr="00F7236E" w14:paraId="4D95F533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1158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10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37A2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НВВ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1373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Необходимая валовая выручка</w:t>
            </w:r>
          </w:p>
        </w:tc>
      </w:tr>
      <w:tr w:rsidR="00FE5242" w:rsidRPr="00F7236E" w14:paraId="72F7D428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77E1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11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97C0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НДС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969C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Налог на добавленную стоимость</w:t>
            </w:r>
          </w:p>
        </w:tc>
      </w:tr>
      <w:tr w:rsidR="00FE5242" w:rsidRPr="00F7236E" w14:paraId="3DCB7FB3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FB8B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12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C476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ННЗТ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A8DA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Неснижаемый нормативный запас топлива</w:t>
            </w:r>
          </w:p>
        </w:tc>
      </w:tr>
      <w:tr w:rsidR="00FE5242" w:rsidRPr="00F7236E" w14:paraId="5B0B525D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BAF6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13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4D67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40AE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Насосная станция</w:t>
            </w:r>
          </w:p>
        </w:tc>
      </w:tr>
      <w:tr w:rsidR="00FE5242" w:rsidRPr="00F7236E" w14:paraId="3BE39759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9D10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14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6280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НТД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B3B8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Нормативная техническая документация</w:t>
            </w:r>
          </w:p>
        </w:tc>
      </w:tr>
      <w:tr w:rsidR="00FE5242" w:rsidRPr="00F7236E" w14:paraId="144DED6B" w14:textId="77777777" w:rsidTr="00DA67D1">
        <w:trPr>
          <w:trHeight w:val="285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14C4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15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581B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НЭЗТ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C06D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Нормативный эксплуатационный запас основного или резервного видов топлива</w:t>
            </w:r>
          </w:p>
        </w:tc>
      </w:tr>
      <w:tr w:rsidR="00FE5242" w:rsidRPr="00F7236E" w14:paraId="0254222D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D0DB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16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10C4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ОВ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F350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Отопление и вентиляция</w:t>
            </w:r>
          </w:p>
        </w:tc>
      </w:tr>
      <w:tr w:rsidR="00FE5242" w:rsidRPr="00F7236E" w14:paraId="34ADF57D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D137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17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2604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ОНЗТ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3BBF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Общий нормативный запас топлива</w:t>
            </w:r>
          </w:p>
        </w:tc>
      </w:tr>
      <w:tr w:rsidR="00FE5242" w:rsidRPr="00F7236E" w14:paraId="4433245D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93DB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18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EB10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ПИР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88A0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Проектные и изыскательские работы</w:t>
            </w:r>
          </w:p>
        </w:tc>
      </w:tr>
      <w:tr w:rsidR="00FE5242" w:rsidRPr="00F7236E" w14:paraId="65C562DB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CD23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19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B140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ПНС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AFB4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Повысительно-насосная станция</w:t>
            </w:r>
          </w:p>
        </w:tc>
      </w:tr>
      <w:tr w:rsidR="00FE5242" w:rsidRPr="00F7236E" w14:paraId="6538A642" w14:textId="77777777" w:rsidTr="00DA67D1">
        <w:trPr>
          <w:trHeight w:val="269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5CEC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20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C31F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ПП РФ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39A0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Постановление Правительства Российской Федерации</w:t>
            </w:r>
          </w:p>
        </w:tc>
      </w:tr>
      <w:tr w:rsidR="00FE5242" w:rsidRPr="00F7236E" w14:paraId="6B39131B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2AFC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21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ECCB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ППУ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337C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Пенополиуретан</w:t>
            </w:r>
          </w:p>
        </w:tc>
      </w:tr>
      <w:tr w:rsidR="00FE5242" w:rsidRPr="00F7236E" w14:paraId="23AB7C15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E4B4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22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8476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СМР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901D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Строительно-монтажные работы</w:t>
            </w:r>
          </w:p>
        </w:tc>
      </w:tr>
      <w:tr w:rsidR="00FE5242" w:rsidRPr="00F7236E" w14:paraId="1007B415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F96A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23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0B6E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СЦТ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7671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Система централизованного теплоснабжения</w:t>
            </w:r>
          </w:p>
        </w:tc>
      </w:tr>
      <w:tr w:rsidR="00FE5242" w:rsidRPr="00F7236E" w14:paraId="07CD5BC9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33BE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24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B6A5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ТЭ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C1BE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Тепловая энергия</w:t>
            </w:r>
          </w:p>
        </w:tc>
      </w:tr>
      <w:tr w:rsidR="00FE5242" w:rsidRPr="00F7236E" w14:paraId="58CFF62D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E59D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25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AFB1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ХВО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1CA7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Химводоочистка</w:t>
            </w:r>
          </w:p>
        </w:tc>
      </w:tr>
      <w:tr w:rsidR="00FE5242" w:rsidRPr="00F7236E" w14:paraId="213C1EDF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0F70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26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1587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ХВП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ADB7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Химводоподготовка</w:t>
            </w:r>
          </w:p>
        </w:tc>
      </w:tr>
      <w:tr w:rsidR="00FE5242" w:rsidRPr="00F7236E" w14:paraId="0E7ED26F" w14:textId="77777777" w:rsidTr="00A16D85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1F3D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27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32EA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ЦТП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06FD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Центральный тепловой пункт</w:t>
            </w:r>
          </w:p>
        </w:tc>
      </w:tr>
      <w:tr w:rsidR="00FE5242" w:rsidRPr="00F7236E" w14:paraId="4E9C445B" w14:textId="77777777" w:rsidTr="00A16D85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9A7B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28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3653" w14:textId="77777777" w:rsidR="00FE5242" w:rsidRPr="00F7236E" w:rsidRDefault="00FE5242" w:rsidP="00A16D85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ЭМ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FF98" w14:textId="77777777" w:rsidR="00FE5242" w:rsidRPr="00F7236E" w:rsidRDefault="00FE5242" w:rsidP="00A16D85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 xml:space="preserve">Электронная модель системы теплоснабжения </w:t>
            </w:r>
          </w:p>
        </w:tc>
      </w:tr>
      <w:tr w:rsidR="00F26EC2" w:rsidRPr="00F7236E" w14:paraId="392D456C" w14:textId="77777777" w:rsidTr="00A16D85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449A" w14:textId="77777777" w:rsidR="00F26EC2" w:rsidRPr="00F7236E" w:rsidRDefault="00F26EC2" w:rsidP="00F26EC2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29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B737" w14:textId="25E25D24" w:rsidR="00F26EC2" w:rsidRPr="00F7236E" w:rsidRDefault="00F26EC2" w:rsidP="00F26EC2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ГО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88B4" w14:textId="634F37BC" w:rsidR="00F26EC2" w:rsidRPr="00F7236E" w:rsidRDefault="00F26EC2" w:rsidP="00F26EC2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F7236E">
              <w:rPr>
                <w:color w:val="000000"/>
                <w:sz w:val="22"/>
              </w:rPr>
              <w:t>Городской округ</w:t>
            </w:r>
          </w:p>
        </w:tc>
      </w:tr>
    </w:tbl>
    <w:p w14:paraId="36F6AC1E" w14:textId="7D0CC99C" w:rsidR="00FE5242" w:rsidRPr="00F7236E" w:rsidRDefault="00FE5242" w:rsidP="00FE5242">
      <w:pPr>
        <w:ind w:firstLine="0"/>
      </w:pPr>
    </w:p>
    <w:p w14:paraId="6E9F5F94" w14:textId="77777777" w:rsidR="00FE5242" w:rsidRPr="00F7236E" w:rsidRDefault="00FE5242" w:rsidP="00FE5242">
      <w:pPr>
        <w:sectPr w:rsidR="00FE5242" w:rsidRPr="00F7236E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5E19424A" w14:textId="0767D9FB" w:rsidR="00FE5242" w:rsidRPr="00F7236E" w:rsidRDefault="00877308" w:rsidP="00F26EC2">
      <w:pPr>
        <w:pStyle w:val="1"/>
      </w:pPr>
      <w:bookmarkStart w:id="9" w:name="_Toc205186089"/>
      <w:r w:rsidRPr="00F7236E">
        <w:lastRenderedPageBreak/>
        <w:t>СУЩЕСТВУЮЩЕЕ ПОЛОЖЕНИЕ В СФЕРЕ ПРОИЗВОДСТВА, ПЕРЕДАЧИ И ПОТРЕБЛЕНИЯ ТЕПЛОВОЙ ЭНЕРГИИ ДЛЯ ЦЕЛЕЙ ТЕПЛОСНАБЖЕНИЯ</w:t>
      </w:r>
      <w:bookmarkEnd w:id="9"/>
    </w:p>
    <w:p w14:paraId="584629FD" w14:textId="7B46CEEB" w:rsidR="00395CDF" w:rsidRPr="00F7236E" w:rsidRDefault="000176EA" w:rsidP="000176EA">
      <w:pPr>
        <w:pStyle w:val="20"/>
      </w:pPr>
      <w:bookmarkStart w:id="10" w:name="_Toc205186090"/>
      <w:r w:rsidRPr="00F7236E"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  <w:bookmarkEnd w:id="10"/>
    </w:p>
    <w:p w14:paraId="2BEF0D05" w14:textId="77777777" w:rsidR="000D3B96" w:rsidRPr="00F7236E" w:rsidRDefault="000D3B96" w:rsidP="000D3B96">
      <w:pPr>
        <w:widowControl w:val="0"/>
        <w:tabs>
          <w:tab w:val="left" w:pos="0"/>
          <w:tab w:val="left" w:pos="15840"/>
        </w:tabs>
        <w:rPr>
          <w:rFonts w:eastAsia="Times New Roman" w:cs="Times New Roman"/>
          <w:snapToGrid w:val="0"/>
          <w:szCs w:val="26"/>
          <w:lang w:eastAsia="ru-RU"/>
        </w:rPr>
      </w:pPr>
      <w:r w:rsidRPr="00F7236E">
        <w:rPr>
          <w:rFonts w:eastAsia="Times New Roman" w:cs="Times New Roman"/>
          <w:snapToGrid w:val="0"/>
          <w:szCs w:val="26"/>
          <w:lang w:eastAsia="ru-RU"/>
        </w:rPr>
        <w:t>В соответствии с главами 7 и 8 Обосновывающих материалов в качестве основных мероприятий по развитию систем централизованного теплоснабжения ГО «Жатай» предусматриваются:</w:t>
      </w:r>
    </w:p>
    <w:p w14:paraId="0CD34000" w14:textId="77777777" w:rsidR="000D3B96" w:rsidRPr="00F7236E" w:rsidRDefault="000D3B96" w:rsidP="00C26E10">
      <w:pPr>
        <w:numPr>
          <w:ilvl w:val="0"/>
          <w:numId w:val="3"/>
        </w:numPr>
        <w:tabs>
          <w:tab w:val="left" w:pos="1134"/>
        </w:tabs>
        <w:ind w:firstLine="709"/>
        <w:rPr>
          <w:rFonts w:eastAsia="Times New Roman" w:cs="Times New Roman"/>
          <w:szCs w:val="26"/>
          <w:lang w:eastAsia="ru-RU"/>
        </w:rPr>
      </w:pPr>
      <w:r w:rsidRPr="00F7236E">
        <w:rPr>
          <w:rFonts w:eastAsia="Times New Roman" w:cs="Times New Roman"/>
          <w:szCs w:val="26"/>
          <w:lang w:eastAsia="ru-RU"/>
        </w:rPr>
        <w:t>Реконструкция источников тепловой энергии;</w:t>
      </w:r>
    </w:p>
    <w:p w14:paraId="1F4B08E8" w14:textId="77777777" w:rsidR="000D3B96" w:rsidRPr="00F7236E" w:rsidRDefault="000D3B96" w:rsidP="00C26E10">
      <w:pPr>
        <w:numPr>
          <w:ilvl w:val="0"/>
          <w:numId w:val="3"/>
        </w:numPr>
        <w:tabs>
          <w:tab w:val="left" w:pos="1134"/>
        </w:tabs>
        <w:ind w:firstLine="709"/>
        <w:rPr>
          <w:rFonts w:eastAsia="Times New Roman" w:cs="Times New Roman"/>
          <w:szCs w:val="26"/>
          <w:lang w:eastAsia="ru-RU"/>
        </w:rPr>
      </w:pPr>
      <w:r w:rsidRPr="00F7236E">
        <w:rPr>
          <w:rFonts w:eastAsia="Times New Roman" w:cs="Times New Roman"/>
          <w:szCs w:val="26"/>
          <w:lang w:eastAsia="ru-RU"/>
        </w:rPr>
        <w:t>Строительство тепловых сетей для обеспечения перспективных тепловых нагрузок;</w:t>
      </w:r>
    </w:p>
    <w:p w14:paraId="1CA17C02" w14:textId="77777777" w:rsidR="000D3B96" w:rsidRPr="00F7236E" w:rsidRDefault="000D3B96" w:rsidP="00C26E10">
      <w:pPr>
        <w:numPr>
          <w:ilvl w:val="0"/>
          <w:numId w:val="3"/>
        </w:numPr>
        <w:tabs>
          <w:tab w:val="left" w:pos="1134"/>
        </w:tabs>
        <w:ind w:firstLine="709"/>
        <w:rPr>
          <w:rFonts w:eastAsia="Times New Roman" w:cs="Times New Roman"/>
          <w:szCs w:val="26"/>
          <w:lang w:eastAsia="ru-RU"/>
        </w:rPr>
      </w:pPr>
      <w:r w:rsidRPr="00F7236E">
        <w:rPr>
          <w:rFonts w:eastAsia="Times New Roman" w:cs="Times New Roman"/>
          <w:szCs w:val="26"/>
          <w:lang w:eastAsia="ru-RU"/>
        </w:rPr>
        <w:t>Реконструкция тепловых сетей в связи с исчерпанием эксплуатационного ресурса и обеспечения надежности теплоснабжения.</w:t>
      </w:r>
    </w:p>
    <w:p w14:paraId="293741CC" w14:textId="0D1EBC8D" w:rsidR="000D3B96" w:rsidRPr="00F7236E" w:rsidRDefault="000D3B96" w:rsidP="000D3B96">
      <w:r w:rsidRPr="00F7236E">
        <w:t>Для определения затрат на реализацию мероприятий по реконструкции источников, были использованы государственные укрупненные нормативы цены строительства зданий и сооружений городской инфраструктуры НЦС-81-02-19-2025. Укрупненные нормативы представляют собой объем денежных средств, необходимый и достаточный для строительства котельных теплопроизводительностью 1 МВт. Также затраты на ряд мероприятий представлены на основании инвестиционных инициатив и проектов, направленных теплоснабжающими организациями и администрацией городского поселения.</w:t>
      </w:r>
    </w:p>
    <w:p w14:paraId="75AF1189" w14:textId="47E403DA" w:rsidR="000D3B96" w:rsidRPr="00F7236E" w:rsidRDefault="000D3B96" w:rsidP="000D3B96">
      <w:r w:rsidRPr="00F7236E">
        <w:t>Для определения затрат на реализацию мероприятий по строительству новых, а также модернизацию тепловых сетей в связи с исчерпанием эксплуатационного ресурса, были использованы государственные укрупненные нормативы цены строительства наружных тепловых сетей НЦС-81-02-13-2025, с учетом территориальных переводных коэффициентов. Укрупненные нормативы представляют собой объем денежных средств, необходимый и достаточный для строительства единицы длины (100 м или 1 км) наружных тепловых сетей.</w:t>
      </w:r>
    </w:p>
    <w:p w14:paraId="7516F15D" w14:textId="77777777" w:rsidR="000D3B96" w:rsidRPr="00F7236E" w:rsidRDefault="000D3B96" w:rsidP="000D3B96">
      <w:r w:rsidRPr="00F7236E">
        <w:t>Стоимостные показатели в НЦС приведены на 1 км двухтрубной теплотрассы.</w:t>
      </w:r>
    </w:p>
    <w:p w14:paraId="5B5CEF36" w14:textId="33BAE9C8" w:rsidR="000D3B96" w:rsidRPr="00F7236E" w:rsidRDefault="000D3B96" w:rsidP="000D3B96">
      <w:r w:rsidRPr="00F7236E">
        <w:lastRenderedPageBreak/>
        <w:t xml:space="preserve">Подробно состав мероприятий по источникам теплоснабжения представлен в Главе 7 настоящей схемы, по тепловым сетям – в Главе 8, а величина затрат на реализацию данных мероприятий представлены в таблице </w:t>
      </w:r>
      <w:r w:rsidRPr="00F7236E">
        <w:fldChar w:fldCharType="begin"/>
      </w:r>
      <w:r w:rsidRPr="00F7236E">
        <w:instrText xml:space="preserve"> REF  _Ref204596477 \h \r \t </w:instrText>
      </w:r>
      <w:r w:rsidR="00F7236E" w:rsidRPr="00F7236E">
        <w:instrText xml:space="preserve"> \* MERGEFORMAT </w:instrText>
      </w:r>
      <w:r w:rsidRPr="00F7236E">
        <w:fldChar w:fldCharType="separate"/>
      </w:r>
      <w:r w:rsidR="00EC06A5">
        <w:t>12.1.1</w:t>
      </w:r>
      <w:r w:rsidRPr="00F7236E">
        <w:fldChar w:fldCharType="end"/>
      </w:r>
      <w:r w:rsidRPr="00F7236E">
        <w:t>.</w:t>
      </w:r>
    </w:p>
    <w:p w14:paraId="22BB64CB" w14:textId="77777777" w:rsidR="000D3B96" w:rsidRPr="00F7236E" w:rsidRDefault="000D3B96" w:rsidP="00FE5242"/>
    <w:p w14:paraId="291A9CCD" w14:textId="77777777" w:rsidR="000D3B96" w:rsidRPr="00F7236E" w:rsidRDefault="000D3B96" w:rsidP="00FE5242">
      <w:pPr>
        <w:sectPr w:rsidR="000D3B96" w:rsidRPr="00F7236E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38D761A5" w14:textId="27069008" w:rsidR="000D3B96" w:rsidRPr="00F7236E" w:rsidRDefault="000D3B96" w:rsidP="000D3B96">
      <w:pPr>
        <w:pStyle w:val="6"/>
      </w:pPr>
      <w:bookmarkStart w:id="11" w:name="_Ref204596477"/>
      <w:r w:rsidRPr="00F7236E">
        <w:lastRenderedPageBreak/>
        <w:t>Оценка финансовых потребностей для реализации мероприятий на территории ГО «Жатай»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53"/>
        <w:gridCol w:w="2266"/>
        <w:gridCol w:w="1099"/>
        <w:gridCol w:w="655"/>
        <w:gridCol w:w="54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700"/>
        <w:gridCol w:w="1559"/>
      </w:tblGrid>
      <w:tr w:rsidR="00A16D85" w:rsidRPr="00F7236E" w14:paraId="50B6CBB2" w14:textId="77777777" w:rsidTr="00787025">
        <w:trPr>
          <w:trHeight w:val="20"/>
          <w:tblHeader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5C62" w14:textId="77777777" w:rsidR="00A16D85" w:rsidRPr="00F7236E" w:rsidRDefault="00A16D85" w:rsidP="00091A8B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D6F3" w14:textId="77777777" w:rsidR="00A16D85" w:rsidRPr="00F7236E" w:rsidRDefault="00A16D85" w:rsidP="00091A8B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Перечень мероприятий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D65C" w14:textId="77777777" w:rsidR="00A16D85" w:rsidRPr="00F7236E" w:rsidRDefault="00A16D85" w:rsidP="00091A8B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в ценах базового периода, млн. руб. без НДС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5618" w14:textId="77777777" w:rsidR="00A16D85" w:rsidRPr="00F7236E" w:rsidRDefault="00A16D85" w:rsidP="00091A8B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 реализации</w:t>
            </w:r>
          </w:p>
        </w:tc>
        <w:tc>
          <w:tcPr>
            <w:tcW w:w="935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1993" w14:textId="6799BC0C" w:rsidR="00A16D85" w:rsidRPr="00F7236E" w:rsidRDefault="00A16D85" w:rsidP="00091A8B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 реализации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BFC5" w14:textId="2AB27A78" w:rsidR="00A16D85" w:rsidRPr="00F7236E" w:rsidRDefault="00A16D85" w:rsidP="00091A8B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</w:tr>
      <w:tr w:rsidR="00787025" w:rsidRPr="00F7236E" w14:paraId="5EDE69A2" w14:textId="77777777" w:rsidTr="00787025">
        <w:trPr>
          <w:trHeight w:val="20"/>
          <w:tblHeader/>
        </w:trPr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517F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22D8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8AAA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7F9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8F0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DA76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BAB6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836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C5F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4922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8F78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BA9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53E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594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E842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F70E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AE1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EE8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F040" w14:textId="060796FD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E8BD" w14:textId="570ED6EC" w:rsidR="00787025" w:rsidRPr="00F7236E" w:rsidRDefault="00787025" w:rsidP="00787025">
            <w:pPr>
              <w:spacing w:line="240" w:lineRule="auto"/>
              <w:ind w:left="-113" w:right="-113"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87025" w:rsidRPr="00F7236E" w14:paraId="063BE231" w14:textId="77777777" w:rsidTr="00C074F5">
        <w:trPr>
          <w:trHeight w:val="20"/>
        </w:trPr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56E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8B3B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101,30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14B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EEB2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EA12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925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4A0F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E050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461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937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EACB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330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7A9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299A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F9FA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9734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8640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578621" w14:textId="434920D9" w:rsidR="00787025" w:rsidRPr="00787025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702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0F5A" w14:textId="1BCD0A8B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025" w:rsidRPr="00F7236E" w14:paraId="71D4BC4B" w14:textId="77777777" w:rsidTr="00C074F5">
        <w:trPr>
          <w:trHeight w:val="20"/>
        </w:trPr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13E5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1.1. Строительство новых тепловых сетей в целях подключения потребителей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0478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101,30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45F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2025 - 2036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BEF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210E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0F970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3857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6F12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DCF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620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508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5A02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C815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A0C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A3C6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D1D2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5EE6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6A1D7" w14:textId="77777777" w:rsidR="00787025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467C9F67" w14:textId="65401B5D" w:rsidR="00787025" w:rsidRPr="00787025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702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6FE7" w14:textId="241A3E48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025" w:rsidRPr="00F7236E" w14:paraId="28523879" w14:textId="77777777" w:rsidTr="00787025">
        <w:trPr>
          <w:trHeight w:val="2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7F1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245F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для обеспечения перспективных приростов тепловой нагрузки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2A2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101,30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F0C2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2025 - 2036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01DF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6EC0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9210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799B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0AA5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45E4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0F86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85D66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E41B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28F50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D00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40F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019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522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00001" w14:textId="486BD5EC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3FCC" w14:textId="35FC03F1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Плата за подключение</w:t>
            </w:r>
          </w:p>
        </w:tc>
      </w:tr>
      <w:tr w:rsidR="00787025" w:rsidRPr="00F7236E" w14:paraId="691F3D6F" w14:textId="77777777" w:rsidTr="00C074F5">
        <w:trPr>
          <w:trHeight w:val="20"/>
        </w:trPr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38BE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1.2. Строительство иных объектов системы централизованного теплоснабжения, за исключением тепловых сетей, в целях подключения потребителей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D978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A198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054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81EE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4FD7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D6C8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6AE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2ABA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1E7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004B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0C26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CB8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871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216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2DC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5540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C4263" w14:textId="5617B2A5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92D8" w14:textId="305DBFB1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025" w:rsidRPr="00F7236E" w14:paraId="2F6B1BD6" w14:textId="77777777" w:rsidTr="00C074F5">
        <w:trPr>
          <w:trHeight w:val="20"/>
        </w:trPr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CAC6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1.3. Увеличение пропускной способности существующих тепловых сетей </w:t>
            </w:r>
            <w:proofErr w:type="gramStart"/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 целях</w:t>
            </w:r>
            <w:proofErr w:type="gramEnd"/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подключения потребителей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0D0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E1F6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8B4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3F17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51CF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6716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9E9E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F54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9A0FF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1D25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EB5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F6DF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A9A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EB3F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EBFD5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103F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BA35D" w14:textId="662D4220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5E767" w14:textId="178FC371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025" w:rsidRPr="00F7236E" w14:paraId="0A51BF52" w14:textId="77777777" w:rsidTr="00C074F5">
        <w:trPr>
          <w:trHeight w:val="20"/>
        </w:trPr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9AD0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1.4. Увеличение мощности и производительности существующих объектов системы централизованного теплоснабжения, за исключением тепловых сетей, в целях подключения потребителей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EEA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AB3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728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E0E4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04C9E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0F4F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0F3B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39DA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3DDB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6D658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DB5E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601E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36D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9F9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4B0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2A3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5E28F" w14:textId="714EABD3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A3C7" w14:textId="01498D3D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025" w:rsidRPr="00F7236E" w14:paraId="53866F99" w14:textId="77777777" w:rsidTr="00C074F5">
        <w:trPr>
          <w:trHeight w:val="20"/>
        </w:trPr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5ED6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44D6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7A6B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28F2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B018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5CF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B4352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7C5A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6CA7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01F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E6AF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7BA6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725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1235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B4C7A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BA4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834A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61B0A" w14:textId="6AA77929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9DE6" w14:textId="7DBBFFB3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025" w:rsidRPr="00F7236E" w14:paraId="515ACA03" w14:textId="77777777" w:rsidTr="00C074F5">
        <w:trPr>
          <w:trHeight w:val="20"/>
        </w:trPr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21E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2.1. Строительство новых объектов системы централизованного теплоснабжения, не связанных с подключением новых потребителей, в том числе строительство новых тепловых сетей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5E5F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64B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7410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55A5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4785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BC70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101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48DB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AEC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20F7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918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B962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FD54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7F47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A940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C9C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F0999" w14:textId="35DFFDED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4973C" w14:textId="304D6C1E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025" w:rsidRPr="00F7236E" w14:paraId="6ED76D08" w14:textId="77777777" w:rsidTr="00C074F5">
        <w:trPr>
          <w:trHeight w:val="20"/>
        </w:trPr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4C08A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33BF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2 701,57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D00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35E7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8,89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94B7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197,91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1A5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198,03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E1C8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203,78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B5D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A198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225,69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3AE8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315,83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A554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315,83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798E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927F6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C70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6BDF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232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A5507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DB810" w14:textId="6D1D3361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CEC06" w14:textId="2539841B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025" w:rsidRPr="00F7236E" w14:paraId="49C0BD5E" w14:textId="77777777" w:rsidTr="00C074F5">
        <w:trPr>
          <w:trHeight w:val="20"/>
        </w:trPr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B75A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3.1. Реконструкция или модернизация существующих тепловых сетей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E3D0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2 294,74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A6E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2026 - 2038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23E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8C7E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3988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B228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76D6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9C1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D594E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7C03B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686E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2B5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5BB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2A0A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AD74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2398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C2623" w14:textId="1448F89E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39C9" w14:textId="2A8DC50B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025" w:rsidRPr="00F7236E" w14:paraId="1735A592" w14:textId="77777777" w:rsidTr="00787025">
        <w:trPr>
          <w:trHeight w:val="2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DA7D4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19FA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тепловых сетей, подлежащих замене в связи с исчерпанием эксплуатационного ресурса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5AE0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2 294,74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FFB2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2026 - 2038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0B9B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1F2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6CCA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84A84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F683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040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AE8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32F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74F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F1CF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44C7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681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17C5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F9FB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CDF13" w14:textId="720408D8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4E1C1" w14:textId="2FAFB3AE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Н/О (из-за значительной потребности средств, необходимо рассмотрение привлечения средств бюджетов различных уровней)</w:t>
            </w:r>
          </w:p>
        </w:tc>
      </w:tr>
      <w:tr w:rsidR="00787025" w:rsidRPr="00F7236E" w14:paraId="29C0DC77" w14:textId="77777777" w:rsidTr="00787025">
        <w:trPr>
          <w:trHeight w:val="20"/>
        </w:trPr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A0A5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3.2. Реконструкция или модернизация существующих объектов системы централизованного теплоснабжения, за исключением тепловых сетей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7BD0" w14:textId="0EF111E5" w:rsidR="00787025" w:rsidRPr="00F7236E" w:rsidRDefault="00F85392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80,47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291EF" w14:textId="2D9BFAE6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2025 - 20</w:t>
            </w:r>
            <w:r w:rsidR="00F8539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6EF5" w14:textId="6DC87236" w:rsidR="00787025" w:rsidRPr="00F7236E" w:rsidRDefault="009E6853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8232" w14:textId="45E61A55" w:rsidR="00787025" w:rsidRPr="00F7236E" w:rsidRDefault="009E6853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21,39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5A628" w14:textId="1E9A7CCE" w:rsidR="00787025" w:rsidRPr="00F7236E" w:rsidRDefault="009E6853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21,51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3F3F" w14:textId="475B72A3" w:rsidR="00787025" w:rsidRPr="00F7236E" w:rsidRDefault="009E6853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27,27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315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0409" w14:textId="3A7C1BE9" w:rsidR="00787025" w:rsidRPr="00F7236E" w:rsidRDefault="009E6853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A0AB" w14:textId="364C6598" w:rsidR="00787025" w:rsidRPr="00F7236E" w:rsidRDefault="009E6853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79F7" w14:textId="347D55F2" w:rsidR="00787025" w:rsidRPr="00F7236E" w:rsidRDefault="009E6853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DB4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6DB6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A6D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BFF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C8CB2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6F50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CF2B3" w14:textId="2B107B91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4A6C" w14:textId="1DD40415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1291" w:rsidRPr="00F7236E" w14:paraId="7296F708" w14:textId="77777777" w:rsidTr="00787025">
        <w:trPr>
          <w:trHeight w:val="2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AE1D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8811A" w14:textId="24EEAB67" w:rsidR="001C1291" w:rsidRPr="00EC06A5" w:rsidRDefault="001C1291" w:rsidP="00EC06A5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Котельная №1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D91F2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4C009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1248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2150B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E2C60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92F7F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0610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54F02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4C63B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5C2B7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BB4EE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8EF1E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A3806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42E20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A4357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61F8B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50784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E1BA2" w14:textId="77777777" w:rsidR="001C1291" w:rsidRPr="00F7236E" w:rsidRDefault="001C1291" w:rsidP="00EC06A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B21D7" w:rsidRPr="00F7236E" w14:paraId="69346EB1" w14:textId="77777777" w:rsidTr="00787025">
        <w:trPr>
          <w:trHeight w:val="2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82CA" w14:textId="77777777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3.2.1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7D1D" w14:textId="71626E1F" w:rsidR="007B21D7" w:rsidRPr="00EC06A5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6A5">
              <w:rPr>
                <w:sz w:val="16"/>
                <w:szCs w:val="16"/>
                <w:lang w:eastAsia="ru-RU"/>
              </w:rPr>
              <w:t>Приобретение и установка АДГ на 500 кВт на котельной №1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9370" w14:textId="25A74070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7,41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D141" w14:textId="559D2B90" w:rsidR="007B21D7" w:rsidRPr="00C158C4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158C4">
              <w:rPr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92D8" w14:textId="51135E79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7,41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1D72" w14:textId="25B0DC21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86200" w14:textId="5E064BA0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6DB3" w14:textId="5CDB17E6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3262" w14:textId="56ADBE2F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C8F1" w14:textId="7CB8103E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C2C1" w14:textId="01A92249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75409" w14:textId="00A9FCC0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A2A7" w14:textId="2AD00609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FC226" w14:textId="35FD1760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11B6" w14:textId="65272EF1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27CA" w14:textId="70396E18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64D3" w14:textId="7A7C97D8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B078" w14:textId="03935350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FB149" w14:textId="1B525025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BFD0" w14:textId="28D78616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Инвестиционная составляющая</w:t>
            </w:r>
          </w:p>
        </w:tc>
      </w:tr>
      <w:tr w:rsidR="007B21D7" w:rsidRPr="00F7236E" w14:paraId="29A12C63" w14:textId="77777777" w:rsidTr="00787025">
        <w:trPr>
          <w:trHeight w:val="2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7E4E" w14:textId="77777777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2F6F" w14:textId="513936EB" w:rsidR="007B21D7" w:rsidRPr="00EC06A5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6A5">
              <w:rPr>
                <w:sz w:val="16"/>
                <w:szCs w:val="16"/>
                <w:lang w:eastAsia="ru-RU"/>
              </w:rPr>
              <w:t>Приобретение и установка подогревателя ВВП №1-4-273-4000, на котельной №1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7889" w14:textId="523E2C18" w:rsidR="007B21D7" w:rsidRPr="00F7236E" w:rsidRDefault="00F85392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F6FD" w14:textId="59C6921C" w:rsidR="007B21D7" w:rsidRPr="00C158C4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158C4">
              <w:rPr>
                <w:sz w:val="16"/>
                <w:szCs w:val="16"/>
                <w:lang w:eastAsia="ru-RU"/>
              </w:rPr>
              <w:t>202</w:t>
            </w:r>
            <w:r w:rsidR="00F85392">
              <w:rPr>
                <w:sz w:val="16"/>
                <w:szCs w:val="16"/>
                <w:lang w:eastAsia="ru-RU"/>
              </w:rPr>
              <w:t>5</w:t>
            </w:r>
            <w:r w:rsidRPr="00C158C4">
              <w:rPr>
                <w:sz w:val="16"/>
                <w:szCs w:val="16"/>
                <w:lang w:eastAsia="ru-RU"/>
              </w:rPr>
              <w:t xml:space="preserve"> - 2028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0BDF" w14:textId="12CE8FD8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3A30" w14:textId="1E92B834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048C" w14:textId="1805FD6B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6924" w14:textId="43FA987D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B74B4" w14:textId="6D1D3F26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E312" w14:textId="77847019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26E6" w14:textId="17AC5271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F49C" w14:textId="5AC6C62F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E135" w14:textId="27447861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949C" w14:textId="69045A01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DCCC" w14:textId="2EEF17F3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3376" w14:textId="51E5BD87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F5EF" w14:textId="4D93A793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90EB" w14:textId="26AC0BDB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47097" w14:textId="545AC9FD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3899" w14:textId="79813FAB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Инвестиционная составляющая</w:t>
            </w:r>
          </w:p>
        </w:tc>
      </w:tr>
      <w:tr w:rsidR="007B21D7" w:rsidRPr="00F7236E" w14:paraId="1BE8D89F" w14:textId="77777777" w:rsidTr="00787025">
        <w:trPr>
          <w:trHeight w:val="2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8D89" w14:textId="77777777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83C2" w14:textId="6BE01085" w:rsidR="007B21D7" w:rsidRPr="00EC06A5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6A5">
              <w:rPr>
                <w:sz w:val="16"/>
                <w:szCs w:val="16"/>
                <w:lang w:eastAsia="ru-RU"/>
              </w:rPr>
              <w:t>Приобретение и установка трубной системы ПП1-53-7-4 (латунь 16х1)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6BCA" w14:textId="60A3D1A7" w:rsidR="007B21D7" w:rsidRPr="00F7236E" w:rsidRDefault="00F85392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F4B5" w14:textId="7FE6BE29" w:rsidR="007B21D7" w:rsidRPr="00C158C4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158C4">
              <w:rPr>
                <w:sz w:val="16"/>
                <w:szCs w:val="16"/>
                <w:lang w:eastAsia="ru-RU"/>
              </w:rPr>
              <w:t>202</w:t>
            </w:r>
            <w:r w:rsidR="00F85392">
              <w:rPr>
                <w:sz w:val="16"/>
                <w:szCs w:val="16"/>
                <w:lang w:eastAsia="ru-RU"/>
              </w:rPr>
              <w:t>5</w:t>
            </w:r>
            <w:r w:rsidRPr="00C158C4">
              <w:rPr>
                <w:sz w:val="16"/>
                <w:szCs w:val="16"/>
                <w:lang w:eastAsia="ru-RU"/>
              </w:rPr>
              <w:t xml:space="preserve"> - 2028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92CD" w14:textId="419798A0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B484" w14:textId="40C4242E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F11D" w14:textId="64A036AF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BB21E" w14:textId="5D918A16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CE70" w14:textId="36FCF90D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789A" w14:textId="56876248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8497" w14:textId="768A3257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43C3" w14:textId="37822809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5E70" w14:textId="0CECF0B9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DD49" w14:textId="1AF46450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F0E3" w14:textId="50043E69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3D96" w14:textId="68A271AB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668F" w14:textId="13051270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1EDE" w14:textId="717EBF07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06751" w14:textId="362DFD27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F6DB" w14:textId="0410393C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Инвестиционная составляющая</w:t>
            </w:r>
          </w:p>
        </w:tc>
      </w:tr>
      <w:tr w:rsidR="007B21D7" w:rsidRPr="00F7236E" w14:paraId="0F6DE053" w14:textId="77777777" w:rsidTr="00787025">
        <w:trPr>
          <w:trHeight w:val="2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13EB" w14:textId="77777777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F523" w14:textId="63A15A1B" w:rsidR="007B21D7" w:rsidRPr="00EC06A5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6A5">
              <w:rPr>
                <w:sz w:val="16"/>
                <w:szCs w:val="16"/>
                <w:lang w:eastAsia="ru-RU"/>
              </w:rPr>
              <w:t>Реконструкция емкостей ГВС для котельной №1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2698" w14:textId="0607582D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57C1" w14:textId="4A7815FE" w:rsidR="007B21D7" w:rsidRPr="00C158C4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158C4">
              <w:rPr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6C58" w14:textId="7487F72B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12EA7" w14:textId="7B4FA14B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AFD5" w14:textId="44545702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5F30" w14:textId="34D2D6EE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81FD" w14:textId="76A54602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0A0AC" w14:textId="4FB08358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D78D" w14:textId="711C8D2B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19BC" w14:textId="6A2196D9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0F25" w14:textId="4502527F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F414" w14:textId="430838D2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83DA" w14:textId="0B56EC51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FAD7" w14:textId="4A12BDFD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F03B" w14:textId="04BAEB39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F761" w14:textId="22D6B60B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A524F" w14:textId="3C808BF8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061A" w14:textId="5C389B4A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Инвестиционная составляющая</w:t>
            </w:r>
          </w:p>
        </w:tc>
      </w:tr>
      <w:tr w:rsidR="00C158C4" w:rsidRPr="00F7236E" w14:paraId="3F6FA0D9" w14:textId="77777777" w:rsidTr="00C158C4">
        <w:trPr>
          <w:trHeight w:val="2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9192" w14:textId="73324C9B" w:rsidR="00C158C4" w:rsidRPr="00F7236E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311C" w14:textId="73039A7B" w:rsidR="00C158C4" w:rsidRPr="00EC06A5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6A5">
              <w:rPr>
                <w:sz w:val="16"/>
                <w:szCs w:val="16"/>
                <w:lang w:eastAsia="ru-RU"/>
              </w:rPr>
              <w:t>Котельная №2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CB2F2" w14:textId="7CEB9CC2" w:rsidR="00C158C4" w:rsidRPr="00F7236E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9DB76" w14:textId="2C2AB196" w:rsidR="00C158C4" w:rsidRPr="00C158C4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506C6" w14:textId="488B899A" w:rsidR="00C158C4" w:rsidRPr="00F7236E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1A9A7" w14:textId="61991370" w:rsidR="00C158C4" w:rsidRPr="00F7236E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64FB3" w14:textId="686ABB1C" w:rsidR="00C158C4" w:rsidRPr="00F7236E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C4C4F" w14:textId="333A8E1D" w:rsidR="00C158C4" w:rsidRPr="00F7236E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85B13" w14:textId="64BFF583" w:rsidR="00C158C4" w:rsidRPr="00F7236E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AC2B8" w14:textId="20FEA9AC" w:rsidR="00C158C4" w:rsidRPr="00F7236E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CC603" w14:textId="2755C8A2" w:rsidR="00C158C4" w:rsidRPr="00F7236E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551A2" w14:textId="0464BA90" w:rsidR="00C158C4" w:rsidRPr="00F7236E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986F3" w14:textId="5C27F812" w:rsidR="00C158C4" w:rsidRPr="00F7236E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ADC9D" w14:textId="0C42078A" w:rsidR="00C158C4" w:rsidRPr="00F7236E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E3FB1" w14:textId="1CB5F9EF" w:rsidR="00C158C4" w:rsidRPr="00F7236E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15D0" w14:textId="52C2F821" w:rsidR="00C158C4" w:rsidRPr="00F7236E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77BFE" w14:textId="24AB17F6" w:rsidR="00C158C4" w:rsidRPr="00F7236E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C984A" w14:textId="22294790" w:rsidR="00C158C4" w:rsidRPr="00F7236E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9BF04" w14:textId="62CE5F42" w:rsidR="00C158C4" w:rsidRPr="00F7236E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20A1" w14:textId="75E9B370" w:rsidR="00C158C4" w:rsidRPr="00F7236E" w:rsidRDefault="00C158C4" w:rsidP="00C158C4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B21D7" w:rsidRPr="00F7236E" w14:paraId="0F0BD989" w14:textId="77777777" w:rsidTr="00787025">
        <w:trPr>
          <w:trHeight w:val="2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6EF0" w14:textId="1F20811E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B950" w14:textId="7A4EAED6" w:rsidR="007B21D7" w:rsidRPr="00EC06A5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6A5">
              <w:rPr>
                <w:sz w:val="16"/>
                <w:szCs w:val="16"/>
                <w:lang w:eastAsia="ru-RU"/>
              </w:rPr>
              <w:t>Приобретение и монтаж 2-х котлов (№1, №2) (взамен морально и физически изношенных котлов (с демонтажом)) и оборудования для котельной №2 (котлы, горелки, газовое оборудование, насосы и комплектующие)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20E3" w14:textId="03D88A80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4A60" w14:textId="5879EDA9" w:rsidR="007B21D7" w:rsidRPr="00C158C4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158C4">
              <w:rPr>
                <w:sz w:val="16"/>
                <w:szCs w:val="16"/>
                <w:lang w:eastAsia="ru-RU"/>
              </w:rPr>
              <w:t>2026-2027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41A1" w14:textId="6FD41CE9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A7E2" w14:textId="6361CAC0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869C" w14:textId="16CE6F24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CBBE" w14:textId="45212C28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ECED" w14:textId="57991A84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FCB7" w14:textId="0538EE91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D04C" w14:textId="455D28D5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C8F5" w14:textId="34F56700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0E36" w14:textId="6DE9EA43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F1BB" w14:textId="7210C61F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4AAE" w14:textId="36E11620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D471" w14:textId="3985A5DD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EE15" w14:textId="3E627624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7F5C" w14:textId="5BD03C49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8DF8A" w14:textId="118BD8D7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BD45" w14:textId="48B1CB81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Инвестиционная составляющая</w:t>
            </w:r>
          </w:p>
        </w:tc>
      </w:tr>
      <w:tr w:rsidR="007B21D7" w:rsidRPr="00F7236E" w14:paraId="621F0CCF" w14:textId="77777777" w:rsidTr="00787025">
        <w:trPr>
          <w:trHeight w:val="2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862E" w14:textId="2BADF279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7013" w14:textId="37963510" w:rsidR="007B21D7" w:rsidRPr="00EC06A5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6A5">
              <w:rPr>
                <w:sz w:val="16"/>
                <w:szCs w:val="16"/>
                <w:lang w:eastAsia="ru-RU"/>
              </w:rPr>
              <w:t>Приобретение и монтаж 2-х котлов (№3, №4) (взамен морально и физически изношенных котлов (с демонтажом)) и оборудования для котельной №2 (котлы, горелки, газовое оборудование, насосы и комплектующие)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E48D2" w14:textId="2283F235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C5171" w14:textId="589F4A6E" w:rsidR="007B21D7" w:rsidRPr="00C158C4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158C4">
              <w:rPr>
                <w:sz w:val="16"/>
                <w:szCs w:val="16"/>
                <w:lang w:eastAsia="ru-RU"/>
              </w:rPr>
              <w:t>2027-2028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3BE2" w14:textId="3D0A5AE4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F3327" w14:textId="514DABCD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A4824" w14:textId="2BC4C28C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12,62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E7946" w14:textId="36683DFE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4,88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F575C" w14:textId="581EF78A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73199" w14:textId="370B40CD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697DF" w14:textId="45C1BFE1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CFEF6" w14:textId="34EAF88D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DD8A5" w14:textId="354DFC96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D020B" w14:textId="0BDFC549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41A24" w14:textId="22A03D3D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BAF1E" w14:textId="785A1E14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9FC27" w14:textId="3440EC10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B0702" w14:textId="39ACF2F6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8C353" w14:textId="3AF19658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1AB3" w14:textId="164E5272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Инвестиционная составляющая</w:t>
            </w:r>
          </w:p>
        </w:tc>
      </w:tr>
      <w:tr w:rsidR="007B21D7" w:rsidRPr="00F7236E" w14:paraId="06C939B3" w14:textId="77777777" w:rsidTr="00787025">
        <w:trPr>
          <w:trHeight w:val="2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8AEE" w14:textId="08404223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C5D9" w14:textId="187E8141" w:rsidR="007B21D7" w:rsidRPr="00EC06A5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6A5">
              <w:rPr>
                <w:sz w:val="16"/>
                <w:szCs w:val="16"/>
                <w:lang w:eastAsia="ru-RU"/>
              </w:rPr>
              <w:t>Строительство газовой линии котельная №2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AD332" w14:textId="550D01B6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51C4D" w14:textId="71F73639" w:rsidR="007B21D7" w:rsidRPr="00C158C4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158C4">
              <w:rPr>
                <w:sz w:val="16"/>
                <w:szCs w:val="16"/>
                <w:lang w:eastAsia="ru-RU"/>
              </w:rPr>
              <w:t>2028-2028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B8878" w14:textId="612172AD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F3CEA" w14:textId="5B394657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07DE6" w14:textId="3F4C5C3C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AD6CA" w14:textId="6F7B4176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EF580" w14:textId="668B39A3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CFB7A" w14:textId="062F001B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85834" w14:textId="5423AFC6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C9769" w14:textId="781B1FF5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96CCA" w14:textId="43A602D3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F4C77" w14:textId="52C72634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524DA" w14:textId="3D1172A8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3C52B" w14:textId="616861BC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FD3C4" w14:textId="7C7A46CE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BFB8C" w14:textId="79FB410C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DC835" w14:textId="36FB5F13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6263" w14:textId="55BD931D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Инвестиционная составляющая</w:t>
            </w:r>
          </w:p>
        </w:tc>
      </w:tr>
      <w:tr w:rsidR="007B21D7" w:rsidRPr="00F7236E" w14:paraId="23628603" w14:textId="77777777" w:rsidTr="00787025">
        <w:trPr>
          <w:trHeight w:val="2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3F127" w14:textId="29A5EEA3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37D0" w14:textId="4831574E" w:rsidR="007B21D7" w:rsidRPr="00EC06A5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6A5">
              <w:rPr>
                <w:sz w:val="16"/>
                <w:szCs w:val="16"/>
                <w:lang w:eastAsia="ru-RU"/>
              </w:rPr>
              <w:t>Установка технологического оборудования и автоматики безопасности</w:t>
            </w:r>
            <w:r w:rsidRPr="00EC06A5">
              <w:rPr>
                <w:sz w:val="16"/>
                <w:szCs w:val="16"/>
              </w:rPr>
              <w:t xml:space="preserve"> </w:t>
            </w:r>
            <w:r w:rsidRPr="00EC06A5">
              <w:rPr>
                <w:sz w:val="16"/>
                <w:szCs w:val="16"/>
                <w:lang w:eastAsia="ru-RU"/>
              </w:rPr>
              <w:t>котельная №2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50DD1" w14:textId="7B200F94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FC9F1" w14:textId="33E827DD" w:rsidR="007B21D7" w:rsidRPr="00C158C4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158C4">
              <w:rPr>
                <w:sz w:val="16"/>
                <w:szCs w:val="16"/>
                <w:lang w:eastAsia="ru-RU"/>
              </w:rPr>
              <w:t>2027-2028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2F32D" w14:textId="647B1D2A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7C9E8" w14:textId="621AB61D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9AAD6" w14:textId="35C958EB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BC09E" w14:textId="0864F5CF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91DF5" w14:textId="2436AFC9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EE816" w14:textId="61028497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A9B03" w14:textId="38A57524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9A838" w14:textId="3E8BA937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735EC" w14:textId="0EE7733B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C86CF" w14:textId="603C6683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C9893" w14:textId="0835A5C1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63664" w14:textId="0D24A1C0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15EE4" w14:textId="515E04E9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20C06" w14:textId="1EEF4766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408B0" w14:textId="5C92C4FB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1EDB" w14:textId="64C1A61C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Инвестиционная составляющая</w:t>
            </w:r>
          </w:p>
        </w:tc>
      </w:tr>
      <w:tr w:rsidR="007B21D7" w:rsidRPr="00F7236E" w14:paraId="59893CB5" w14:textId="77777777" w:rsidTr="00787025">
        <w:trPr>
          <w:trHeight w:val="2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35848" w14:textId="1257273F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6DB0" w14:textId="27EF2A1F" w:rsidR="007B21D7" w:rsidRPr="00EC06A5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6A5">
              <w:rPr>
                <w:sz w:val="16"/>
                <w:szCs w:val="16"/>
                <w:lang w:eastAsia="ru-RU"/>
              </w:rPr>
              <w:t>Завершение установки технологического оборудования ПНР, запуск котельной в работу котельная №2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2E73B" w14:textId="114DEF07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DAAA9" w14:textId="6C4E0633" w:rsidR="007B21D7" w:rsidRPr="00C158C4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158C4">
              <w:rPr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8E259" w14:textId="059BC27B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038B6" w14:textId="43808E5F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C89CA" w14:textId="35E2BA5D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EE4E5" w14:textId="5614522F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00F38" w14:textId="64A1AB17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8BB7" w14:textId="292D7F47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EA69" w14:textId="51788C2D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D8C98" w14:textId="18A67BD5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783E0" w14:textId="45E959EB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B0E5A" w14:textId="242B6769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274C8" w14:textId="302AF539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6C736" w14:textId="7B0E4985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56969" w14:textId="6E276DE6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9D8A7" w14:textId="79AFF0AF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97415" w14:textId="6DB16B93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7154E" w14:textId="740E738F" w:rsidR="007B21D7" w:rsidRPr="00F7236E" w:rsidRDefault="007B21D7" w:rsidP="007B21D7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Инвестиционная составляющая</w:t>
            </w:r>
          </w:p>
        </w:tc>
      </w:tr>
      <w:tr w:rsidR="00787025" w:rsidRPr="00F7236E" w14:paraId="7AC156D1" w14:textId="77777777" w:rsidTr="00787025">
        <w:trPr>
          <w:trHeight w:val="20"/>
        </w:trPr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0B9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ADA93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2C1E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9584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C242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0F34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24B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87C3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CCC8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FD55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7634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77F2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243B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B07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C40E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213B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AD9A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4E5DD" w14:textId="05F1CEA3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A645" w14:textId="06049C82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7025" w:rsidRPr="00F7236E" w14:paraId="3FB76A30" w14:textId="77777777" w:rsidTr="00787025">
        <w:trPr>
          <w:trHeight w:val="20"/>
        </w:trPr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8124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4.1. Мероприятия, направленные на снижение негативного воздействия на окружающую среду, достижение плановых значений показателей, повышение эффективности работы систем централизованного теплоснабжения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2D99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3985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9595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4F1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118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7960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26E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1DC7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204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0EFA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860F8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CBCE5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77CE0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757D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2DA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93E92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2C9FC" w14:textId="289100A8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5303" w14:textId="432349CB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7025" w:rsidRPr="00F7236E" w14:paraId="4594507A" w14:textId="77777777" w:rsidTr="00787025">
        <w:trPr>
          <w:trHeight w:val="20"/>
        </w:trPr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93F1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82F4" w14:textId="189FA8DD" w:rsidR="00787025" w:rsidRPr="00F7236E" w:rsidRDefault="009E6853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2 476,51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B4F6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37FA" w14:textId="239A675D" w:rsidR="00787025" w:rsidRPr="00F7236E" w:rsidRDefault="00A674D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18,74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6056" w14:textId="4A9A3442" w:rsidR="00787025" w:rsidRPr="00F7236E" w:rsidRDefault="00A674D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206,35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C05F" w14:textId="2E255974" w:rsidR="00787025" w:rsidRPr="00F7236E" w:rsidRDefault="00A674D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206,47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E38A" w14:textId="24A12AA5" w:rsidR="00787025" w:rsidRPr="00F7236E" w:rsidRDefault="00A674D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212,23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F59B" w14:textId="4FC84A76" w:rsidR="00787025" w:rsidRPr="00F7236E" w:rsidRDefault="00A674D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184,96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C184C" w14:textId="0B3D695C" w:rsidR="00787025" w:rsidRPr="00F7236E" w:rsidRDefault="00A674D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184,96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DF0B" w14:textId="3712D24F" w:rsidR="00787025" w:rsidRPr="00F7236E" w:rsidRDefault="00A674D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184,96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951F" w14:textId="2C1AA933" w:rsidR="00787025" w:rsidRPr="00F7236E" w:rsidRDefault="00A674D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184,96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7DDB" w14:textId="05CF9350" w:rsidR="00787025" w:rsidRPr="00F7236E" w:rsidRDefault="00A674D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184,96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3238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184,96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6B54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184,96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85F50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184,96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6C2F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251C" w14:textId="77777777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D0B86" w14:textId="26AAFDC1" w:rsidR="00787025" w:rsidRPr="00787025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702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7B6F" w14:textId="209BAF33" w:rsidR="00787025" w:rsidRPr="00F7236E" w:rsidRDefault="00787025" w:rsidP="00787025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36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bookmarkEnd w:id="11"/>
    </w:tbl>
    <w:p w14:paraId="69A74920" w14:textId="3BE5121B" w:rsidR="000D3B96" w:rsidRPr="00F7236E" w:rsidRDefault="000D3B96" w:rsidP="00091A8B">
      <w:pPr>
        <w:ind w:firstLine="0"/>
      </w:pPr>
    </w:p>
    <w:p w14:paraId="3FC07F36" w14:textId="77777777" w:rsidR="000D3B96" w:rsidRPr="00F7236E" w:rsidRDefault="000D3B96" w:rsidP="00FE5242">
      <w:pPr>
        <w:sectPr w:rsidR="000D3B96" w:rsidRPr="00F7236E" w:rsidSect="00523967">
          <w:pgSz w:w="16838" w:h="11906" w:orient="landscape"/>
          <w:pgMar w:top="1276" w:right="567" w:bottom="567" w:left="567" w:header="284" w:footer="425" w:gutter="0"/>
          <w:cols w:space="708"/>
          <w:docGrid w:linePitch="360"/>
        </w:sectPr>
      </w:pPr>
    </w:p>
    <w:p w14:paraId="1F9A1B83" w14:textId="2FD701C5" w:rsidR="00877308" w:rsidRPr="00F7236E" w:rsidRDefault="000176EA" w:rsidP="000176EA">
      <w:pPr>
        <w:pStyle w:val="20"/>
      </w:pPr>
      <w:bookmarkStart w:id="12" w:name="_Toc205186091"/>
      <w:r w:rsidRPr="00F7236E">
        <w:lastRenderedPageBreak/>
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  <w:bookmarkEnd w:id="12"/>
    </w:p>
    <w:p w14:paraId="258BDA44" w14:textId="77777777" w:rsidR="000D3B96" w:rsidRPr="00F7236E" w:rsidRDefault="000D3B96" w:rsidP="000D3B96">
      <w:r w:rsidRPr="00F7236E">
        <w:t>Объем финансовых потребностей на реализацию мероприятий определен посредством суммирования финансовых потребностей на реализацию каждого мероприятия по строительству, реконструкции и техническому перевооружению.</w:t>
      </w:r>
    </w:p>
    <w:p w14:paraId="01413A00" w14:textId="77777777" w:rsidR="000D3B96" w:rsidRPr="00F7236E" w:rsidRDefault="000D3B96" w:rsidP="000D3B96">
      <w:r w:rsidRPr="00F7236E">
        <w:t>Полный перечень мероприятий, предлагаемых к реализации, представлен в Главе 7 Обосновывающих материалов «Предложения по строительству, реконструкции, техническому перевооружению и (или) модернизации источников тепловой энергии», Главе 8 Обосновывающих материалов «Предложения по строительству, реконструкции и (или) модернизации тепловых сетей».</w:t>
      </w:r>
    </w:p>
    <w:p w14:paraId="3E5AB691" w14:textId="5C374D05" w:rsidR="000D3B96" w:rsidRPr="00F7236E" w:rsidRDefault="000D3B96" w:rsidP="000D3B96">
      <w:r w:rsidRPr="00F7236E">
        <w:t>Тарифные последствия от мероприятий рассчитаны с учетом изменения стоимости реализации мероприятий с использованием прогнозных индексов удорожания материалов, работ и оборудования в соответствии с Прогнозом социально-экономического развития Российской Федерации на период до 2038 года.</w:t>
      </w:r>
    </w:p>
    <w:p w14:paraId="391AA4BB" w14:textId="77777777" w:rsidR="000D3B96" w:rsidRPr="00F7236E" w:rsidRDefault="000D3B96" w:rsidP="000D3B96">
      <w:r w:rsidRPr="00F7236E">
        <w:t>Предложения по источникам инвестиций финансовых потребностей для осуществления мероприятий по строительству и реконструкции тепловых сетей и сооружений на них сформированы с учетом требований действующего законодательства:</w:t>
      </w:r>
    </w:p>
    <w:p w14:paraId="4E2E66E2" w14:textId="763F4F74" w:rsidR="000D3B96" w:rsidRPr="00F7236E" w:rsidRDefault="000D3B96" w:rsidP="00C26E10">
      <w:pPr>
        <w:pStyle w:val="af2"/>
        <w:numPr>
          <w:ilvl w:val="0"/>
          <w:numId w:val="4"/>
        </w:numPr>
        <w:ind w:firstLine="709"/>
      </w:pPr>
      <w:r w:rsidRPr="00F7236E">
        <w:t>Федеральный закон от 27.07.2010 г. № 190 «О теплоснабжении»;</w:t>
      </w:r>
    </w:p>
    <w:p w14:paraId="652DDAD8" w14:textId="662E135E" w:rsidR="000D3B96" w:rsidRPr="00F7236E" w:rsidRDefault="000D3B96" w:rsidP="00C26E10">
      <w:pPr>
        <w:pStyle w:val="af2"/>
        <w:numPr>
          <w:ilvl w:val="0"/>
          <w:numId w:val="4"/>
        </w:numPr>
        <w:ind w:firstLine="709"/>
      </w:pPr>
      <w:r w:rsidRPr="00F7236E">
        <w:t>Постановление правительства РФ от 22.10.2012 г. № 1075 «О ценообразовании в сфере теплоснабжения»;</w:t>
      </w:r>
    </w:p>
    <w:p w14:paraId="2B317C24" w14:textId="3E2874B2" w:rsidR="000D3B96" w:rsidRPr="00F7236E" w:rsidRDefault="000D3B96" w:rsidP="00C26E10">
      <w:pPr>
        <w:pStyle w:val="af2"/>
        <w:numPr>
          <w:ilvl w:val="0"/>
          <w:numId w:val="4"/>
        </w:numPr>
        <w:ind w:firstLine="709"/>
      </w:pPr>
      <w:r w:rsidRPr="00F7236E">
        <w:t>Приказ ФСТ России от 13.06.2013 г. № 760-э «Об утверждении Методических указаний по расчету регулируемых цен (тарифов) в сфере теплоснабжения».</w:t>
      </w:r>
    </w:p>
    <w:p w14:paraId="24744B98" w14:textId="77777777" w:rsidR="000D3B96" w:rsidRPr="00F7236E" w:rsidRDefault="000D3B96" w:rsidP="000D3B96">
      <w:r w:rsidRPr="00F7236E">
        <w:t>В качестве источников финансирования, обеспечивающих финансовые потребности для осуществления мероприятий, рассмотрены следующие:</w:t>
      </w:r>
    </w:p>
    <w:p w14:paraId="1C84C9E2" w14:textId="77974C82" w:rsidR="000D3B96" w:rsidRPr="00F7236E" w:rsidRDefault="000D3B96" w:rsidP="00C26E10">
      <w:pPr>
        <w:pStyle w:val="af2"/>
        <w:numPr>
          <w:ilvl w:val="0"/>
          <w:numId w:val="4"/>
        </w:numPr>
        <w:ind w:firstLine="709"/>
      </w:pPr>
      <w:r w:rsidRPr="00F7236E">
        <w:t>Плата за подключение потребителей;</w:t>
      </w:r>
    </w:p>
    <w:p w14:paraId="2D419767" w14:textId="6DBF47C2" w:rsidR="000D3B96" w:rsidRPr="00F7236E" w:rsidRDefault="000D3B96" w:rsidP="00C26E10">
      <w:pPr>
        <w:pStyle w:val="af2"/>
        <w:numPr>
          <w:ilvl w:val="0"/>
          <w:numId w:val="4"/>
        </w:numPr>
        <w:ind w:firstLine="709"/>
      </w:pPr>
      <w:r w:rsidRPr="00F7236E">
        <w:t>Тариф, в том числе:</w:t>
      </w:r>
    </w:p>
    <w:p w14:paraId="485A1C04" w14:textId="7FE9B2C3" w:rsidR="000D3B96" w:rsidRPr="00F7236E" w:rsidRDefault="000D3B96" w:rsidP="00C26E10">
      <w:pPr>
        <w:pStyle w:val="af2"/>
        <w:numPr>
          <w:ilvl w:val="0"/>
          <w:numId w:val="5"/>
        </w:numPr>
        <w:ind w:firstLine="709"/>
      </w:pPr>
      <w:r w:rsidRPr="00F7236E">
        <w:t>Амортизационные отчисления;</w:t>
      </w:r>
    </w:p>
    <w:p w14:paraId="43F197E0" w14:textId="3135142A" w:rsidR="000D3B96" w:rsidRPr="00F7236E" w:rsidRDefault="000D3B96" w:rsidP="00C26E10">
      <w:pPr>
        <w:pStyle w:val="af2"/>
        <w:numPr>
          <w:ilvl w:val="0"/>
          <w:numId w:val="5"/>
        </w:numPr>
        <w:ind w:firstLine="709"/>
      </w:pPr>
      <w:r w:rsidRPr="00F7236E">
        <w:t>Инвестиционная составляющая в тарифе;</w:t>
      </w:r>
    </w:p>
    <w:p w14:paraId="265C3EB9" w14:textId="26DD4258" w:rsidR="000D3B96" w:rsidRPr="00F7236E" w:rsidRDefault="000D3B96" w:rsidP="00C26E10">
      <w:pPr>
        <w:pStyle w:val="af2"/>
        <w:numPr>
          <w:ilvl w:val="0"/>
          <w:numId w:val="5"/>
        </w:numPr>
        <w:ind w:firstLine="709"/>
      </w:pPr>
      <w:r w:rsidRPr="00F7236E">
        <w:lastRenderedPageBreak/>
        <w:t>Бюджеты различных уровней.</w:t>
      </w:r>
    </w:p>
    <w:p w14:paraId="3BDF0A96" w14:textId="77777777" w:rsidR="000D3B96" w:rsidRPr="00F7236E" w:rsidRDefault="000D3B96" w:rsidP="000D3B96">
      <w:r w:rsidRPr="00F7236E">
        <w:t>За счет амортизационных отчислений могут быть реализованы мероприятия по реконструкции ветхих сетей.</w:t>
      </w:r>
    </w:p>
    <w:p w14:paraId="76A5EBFD" w14:textId="77777777" w:rsidR="000D3B96" w:rsidRPr="00F7236E" w:rsidRDefault="000D3B96" w:rsidP="000D3B96">
      <w:r w:rsidRPr="00F7236E">
        <w:t>В счет платы за подключение потребителей могут быть реализованы мероприятия по строительству новых участков тепловых сетей. Ввиду того, что мероприятия по реконструкции ветхих тепловых сетей относятся к мероприятиям, направленным на повышение надежности, применение в качестве источника финансирования инвестиционной составляющей в тарифе на тепловую энергию является невозможным.</w:t>
      </w:r>
    </w:p>
    <w:p w14:paraId="565B3E66" w14:textId="77777777" w:rsidR="000D3B96" w:rsidRPr="00F7236E" w:rsidRDefault="000D3B96" w:rsidP="000D3B96">
      <w:r w:rsidRPr="00F7236E">
        <w:t>Учитывая значительный размер необходимого финансирования, реализация запланированных мероприятий была предусмотрена с использованием бюджетов различных уровней.</w:t>
      </w:r>
    </w:p>
    <w:p w14:paraId="7CA5CCD1" w14:textId="0575A1B4" w:rsidR="000176EA" w:rsidRPr="00F7236E" w:rsidRDefault="000D3B96" w:rsidP="000D3B96">
      <w:r w:rsidRPr="00F7236E">
        <w:t>Все мероприятия по строительству, реконструкции и техническому перевооружению источников тепловой энергии, а также все мероприятия по строительству и реконструкции тепловых сетей разделены на группы проектов в зависимости от вида и назначения предлагаемых к реализации мероприятий.</w:t>
      </w:r>
    </w:p>
    <w:p w14:paraId="368FC505" w14:textId="77AF1199" w:rsidR="00FE5242" w:rsidRPr="00F7236E" w:rsidRDefault="00FE5242" w:rsidP="00FE5242"/>
    <w:p w14:paraId="1243019D" w14:textId="54415A35" w:rsidR="000176EA" w:rsidRPr="00F7236E" w:rsidRDefault="000176EA" w:rsidP="000176EA">
      <w:pPr>
        <w:pStyle w:val="20"/>
      </w:pPr>
      <w:bookmarkStart w:id="13" w:name="_Toc205186092"/>
      <w:r w:rsidRPr="00F7236E">
        <w:t>Расчет экономической эффективности инвестиций</w:t>
      </w:r>
      <w:bookmarkEnd w:id="13"/>
    </w:p>
    <w:p w14:paraId="788402C9" w14:textId="77777777" w:rsidR="00500CBE" w:rsidRPr="00F7236E" w:rsidRDefault="00500CBE" w:rsidP="00500CBE">
      <w:pPr>
        <w:rPr>
          <w:b/>
        </w:rPr>
      </w:pPr>
      <w:r w:rsidRPr="00F7236E">
        <w:rPr>
          <w:b/>
        </w:rPr>
        <w:t>Инвестиции в мероприятия по реконструкции источников тепловой энергии и тепловых сетей, расходы на реализацию которых покрываются за счет ежегодных амортизационных отчислений</w:t>
      </w:r>
    </w:p>
    <w:p w14:paraId="7B6BC463" w14:textId="77777777" w:rsidR="00500CBE" w:rsidRPr="00F7236E" w:rsidRDefault="00500CBE" w:rsidP="00500CBE">
      <w:r w:rsidRPr="00F7236E">
        <w:t>Амортизационные отчисления — отчисления части стоимости основных фондов для возмещения их износа.</w:t>
      </w:r>
    </w:p>
    <w:p w14:paraId="705A1567" w14:textId="77777777" w:rsidR="00500CBE" w:rsidRPr="00F7236E" w:rsidRDefault="00500CBE" w:rsidP="00500CBE">
      <w:r w:rsidRPr="00F7236E">
        <w:t>Расчет амортизационных отчислений произведён по линейному способу амортизационных отчислений с учетом прироста в связи с реализацией мероприятий по строительству, реконструкции и техническому перевооружению систем теплоснабжения в период действия настоящей схемы теплоснабжения.</w:t>
      </w:r>
    </w:p>
    <w:p w14:paraId="4AF411F8" w14:textId="77777777" w:rsidR="00500CBE" w:rsidRPr="00F7236E" w:rsidRDefault="00500CBE" w:rsidP="00500CBE">
      <w:r w:rsidRPr="00F7236E">
        <w:t xml:space="preserve">Мероприятия, финансирование которых обеспечивается за счет амортизационных отчислений, являются обязательными и направлены на повышение надежности работы систем теплоснабжения и обновление основных фондов. Данные затраты необходимы для повышения надежности работы энергосистемы, теплоснабжения потребителей тепловой энергией, так как </w:t>
      </w:r>
      <w:r w:rsidRPr="00F7236E">
        <w:lastRenderedPageBreak/>
        <w:t>ухудшение состояния оборудования и теплотрасс, приводит к авариям, а невозможность своевременного и качественного ремонта приводит к их росту. Увеличение аварийных ситуаций приводит к увеличению потерь энергии в сетях при транспортировке, в том числе сверхнормативных, что в свою очередь негативно влияет на качество, безопасность и бесперебойность энергоснабжения населения и других потребителей. Также необходимо отметить тот факт, что дальнейшая эксплуатация некоторых тепловых магистралей, согласно экспертным заключениям комиссий, невозможна.</w:t>
      </w:r>
    </w:p>
    <w:p w14:paraId="1062332F" w14:textId="77777777" w:rsidR="00500CBE" w:rsidRPr="00F7236E" w:rsidRDefault="00500CBE" w:rsidP="00500CBE">
      <w:r w:rsidRPr="00F7236E">
        <w:t>В результате обновления оборудования источников тепловой энергии и тепловых сетей ожидается снижение потерь тепловой энергии при передаче по тепловым сетям, снижение удельных расходов топлива на производство тепловой энергии, в результате чего обеспечивается эффективность инвестиций.</w:t>
      </w:r>
    </w:p>
    <w:p w14:paraId="22524E9E" w14:textId="77777777" w:rsidR="00500CBE" w:rsidRPr="00F7236E" w:rsidRDefault="00500CBE" w:rsidP="00500CBE">
      <w:pPr>
        <w:rPr>
          <w:b/>
        </w:rPr>
      </w:pPr>
      <w:r w:rsidRPr="00F7236E">
        <w:rPr>
          <w:b/>
        </w:rPr>
        <w:t>Инвестиции, обеспечивающие финансирование мероприятий по строительству, реконструкции и техническому перевооружению, направленные на повышение эффективности работы систем теплоснабжения и качества теплоснабжения</w:t>
      </w:r>
    </w:p>
    <w:p w14:paraId="4A9ED43F" w14:textId="77777777" w:rsidR="00500CBE" w:rsidRPr="00F7236E" w:rsidRDefault="00500CBE" w:rsidP="00500CBE">
      <w:r w:rsidRPr="00F7236E">
        <w:t xml:space="preserve">Источником инвестиций, обеспечивающих финансовые потребности для реализации мероприятий, направленных на повышение эффективности работы систем теплоснабжения и качества теплоснабжения, является инвестиционная составляющая в тарифе на тепловую энергию. </w:t>
      </w:r>
    </w:p>
    <w:p w14:paraId="4A414E5A" w14:textId="77777777" w:rsidR="00500CBE" w:rsidRPr="00F7236E" w:rsidRDefault="00500CBE" w:rsidP="00500CBE">
      <w:r w:rsidRPr="00F7236E">
        <w:t>При расчете инвестиционной составляющей в тарифе учитываются следующие показатели:</w:t>
      </w:r>
    </w:p>
    <w:p w14:paraId="4667A7E4" w14:textId="77777777" w:rsidR="00500CBE" w:rsidRPr="00F7236E" w:rsidRDefault="00500CBE" w:rsidP="00C26E10">
      <w:pPr>
        <w:pStyle w:val="af2"/>
        <w:numPr>
          <w:ilvl w:val="0"/>
          <w:numId w:val="6"/>
        </w:numPr>
        <w:ind w:firstLine="709"/>
      </w:pPr>
      <w:r w:rsidRPr="00F7236E">
        <w:t>расходы на реализацию мероприятий, направленных на повышение эффективности работы систем теплоснабжения и повышение качества оказываемых услуг;</w:t>
      </w:r>
    </w:p>
    <w:p w14:paraId="11A09D76" w14:textId="77777777" w:rsidR="00500CBE" w:rsidRPr="00F7236E" w:rsidRDefault="00500CBE" w:rsidP="00C26E10">
      <w:pPr>
        <w:pStyle w:val="af2"/>
        <w:numPr>
          <w:ilvl w:val="0"/>
          <w:numId w:val="6"/>
        </w:numPr>
        <w:ind w:firstLine="709"/>
      </w:pPr>
      <w:r w:rsidRPr="00F7236E">
        <w:t>экономический эффект от реализации мероприятий.</w:t>
      </w:r>
    </w:p>
    <w:p w14:paraId="59C58438" w14:textId="77777777" w:rsidR="00500CBE" w:rsidRPr="00F7236E" w:rsidRDefault="00500CBE" w:rsidP="00500CBE">
      <w:r w:rsidRPr="00F7236E">
        <w:t>Эффективность инвестиций обеспечивается достижением следующих результатов:</w:t>
      </w:r>
    </w:p>
    <w:p w14:paraId="096E35B5" w14:textId="77777777" w:rsidR="00500CBE" w:rsidRPr="00F7236E" w:rsidRDefault="00500CBE" w:rsidP="00C26E10">
      <w:pPr>
        <w:pStyle w:val="af2"/>
        <w:numPr>
          <w:ilvl w:val="0"/>
          <w:numId w:val="6"/>
        </w:numPr>
        <w:ind w:firstLine="709"/>
      </w:pPr>
      <w:r w:rsidRPr="00F7236E">
        <w:t>обеспечение возможности подключения новых потребителей;</w:t>
      </w:r>
    </w:p>
    <w:p w14:paraId="640F20AA" w14:textId="77777777" w:rsidR="00500CBE" w:rsidRPr="00F7236E" w:rsidRDefault="00500CBE" w:rsidP="00C26E10">
      <w:pPr>
        <w:pStyle w:val="af2"/>
        <w:numPr>
          <w:ilvl w:val="0"/>
          <w:numId w:val="6"/>
        </w:numPr>
        <w:ind w:firstLine="709"/>
      </w:pPr>
      <w:r w:rsidRPr="00F7236E">
        <w:t>обеспечение развития инфраструктуры поселения, в том числе социально-значимых объектов;</w:t>
      </w:r>
    </w:p>
    <w:p w14:paraId="336517A3" w14:textId="77777777" w:rsidR="00500CBE" w:rsidRPr="00F7236E" w:rsidRDefault="00500CBE" w:rsidP="00C26E10">
      <w:pPr>
        <w:pStyle w:val="af2"/>
        <w:numPr>
          <w:ilvl w:val="0"/>
          <w:numId w:val="6"/>
        </w:numPr>
        <w:ind w:firstLine="709"/>
      </w:pPr>
      <w:r w:rsidRPr="00F7236E">
        <w:t>повышение качества и надежности теплоснабжения;</w:t>
      </w:r>
    </w:p>
    <w:p w14:paraId="4848A80C" w14:textId="77777777" w:rsidR="00500CBE" w:rsidRPr="00F7236E" w:rsidRDefault="00500CBE" w:rsidP="00C26E10">
      <w:pPr>
        <w:pStyle w:val="af2"/>
        <w:numPr>
          <w:ilvl w:val="0"/>
          <w:numId w:val="6"/>
        </w:numPr>
        <w:ind w:firstLine="709"/>
      </w:pPr>
      <w:r w:rsidRPr="00F7236E">
        <w:lastRenderedPageBreak/>
        <w:t>снижение аварийности систем теплоснабжения;</w:t>
      </w:r>
    </w:p>
    <w:p w14:paraId="2663BA6A" w14:textId="77777777" w:rsidR="00500CBE" w:rsidRPr="00F7236E" w:rsidRDefault="00500CBE" w:rsidP="00C26E10">
      <w:pPr>
        <w:pStyle w:val="af2"/>
        <w:numPr>
          <w:ilvl w:val="0"/>
          <w:numId w:val="6"/>
        </w:numPr>
        <w:ind w:firstLine="709"/>
      </w:pPr>
      <w:r w:rsidRPr="00F7236E">
        <w:t>снижение затрат на устранение аварий в системах теплоснабжения;</w:t>
      </w:r>
    </w:p>
    <w:p w14:paraId="5AF3371E" w14:textId="77777777" w:rsidR="00500CBE" w:rsidRPr="00F7236E" w:rsidRDefault="00500CBE" w:rsidP="00C26E10">
      <w:pPr>
        <w:pStyle w:val="af2"/>
        <w:numPr>
          <w:ilvl w:val="0"/>
          <w:numId w:val="6"/>
        </w:numPr>
        <w:ind w:firstLine="709"/>
      </w:pPr>
      <w:r w:rsidRPr="00F7236E">
        <w:t>снижение уровня потерь тепловой энергии, в том числе за счет снижения сверхнормативных утечек теплоносителя в период ликвидации аварий;</w:t>
      </w:r>
    </w:p>
    <w:p w14:paraId="3F966618" w14:textId="77777777" w:rsidR="00500CBE" w:rsidRPr="00F7236E" w:rsidRDefault="00500CBE" w:rsidP="00C26E10">
      <w:pPr>
        <w:pStyle w:val="af2"/>
        <w:numPr>
          <w:ilvl w:val="0"/>
          <w:numId w:val="6"/>
        </w:numPr>
        <w:ind w:firstLine="709"/>
      </w:pPr>
      <w:r w:rsidRPr="00F7236E">
        <w:t>снижение удельных расходов топлива при производстве тепловой энергии;</w:t>
      </w:r>
    </w:p>
    <w:p w14:paraId="07D78BA7" w14:textId="77777777" w:rsidR="00500CBE" w:rsidRPr="00F7236E" w:rsidRDefault="00500CBE" w:rsidP="00C26E10">
      <w:pPr>
        <w:pStyle w:val="af2"/>
        <w:numPr>
          <w:ilvl w:val="0"/>
          <w:numId w:val="6"/>
        </w:numPr>
        <w:ind w:firstLine="709"/>
      </w:pPr>
      <w:r w:rsidRPr="00F7236E">
        <w:t>снижение численности ППР (при объединении котельных, выводе котельных из эксплуатации и переоборудовании котельных в ЦТП).</w:t>
      </w:r>
    </w:p>
    <w:p w14:paraId="2B0534A5" w14:textId="77777777" w:rsidR="000176EA" w:rsidRPr="00F7236E" w:rsidRDefault="000176EA" w:rsidP="00FE5242"/>
    <w:p w14:paraId="7850D8EA" w14:textId="78AFA25A" w:rsidR="00FE5242" w:rsidRPr="00F7236E" w:rsidRDefault="000176EA" w:rsidP="000176EA">
      <w:pPr>
        <w:pStyle w:val="20"/>
      </w:pPr>
      <w:bookmarkStart w:id="14" w:name="_Toc205186093"/>
      <w:r w:rsidRPr="00F7236E">
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  <w:bookmarkEnd w:id="14"/>
    </w:p>
    <w:p w14:paraId="38BE573F" w14:textId="3643847B" w:rsidR="000176EA" w:rsidRPr="00F7236E" w:rsidRDefault="00500CBE" w:rsidP="00500CBE">
      <w:pPr>
        <w:pStyle w:val="3"/>
      </w:pPr>
      <w:bookmarkStart w:id="15" w:name="_Toc205186094"/>
      <w:r w:rsidRPr="00F7236E">
        <w:t>Основные принципы расчета ценовых последствий для потребителей при реализации программ строительства, реконструкции, технического перевооружения и (или) модернизация систем теплоснабжения</w:t>
      </w:r>
      <w:bookmarkEnd w:id="15"/>
    </w:p>
    <w:p w14:paraId="0B6DE7DA" w14:textId="77777777" w:rsidR="00C26E10" w:rsidRPr="00F7236E" w:rsidRDefault="00C26E10" w:rsidP="00C26E10">
      <w:r w:rsidRPr="00F7236E">
        <w:t>Расчет ценовых последствий для потребителей выполнен в соответствии с требованиями действующего законодательства:</w:t>
      </w:r>
    </w:p>
    <w:p w14:paraId="126458CF" w14:textId="77777777" w:rsidR="00C26E10" w:rsidRPr="00F7236E" w:rsidRDefault="00C26E10" w:rsidP="00C26E10">
      <w:pPr>
        <w:pStyle w:val="af2"/>
        <w:numPr>
          <w:ilvl w:val="0"/>
          <w:numId w:val="8"/>
        </w:numPr>
        <w:ind w:left="0" w:firstLine="709"/>
      </w:pPr>
      <w:r w:rsidRPr="00F7236E">
        <w:t>Методические указания по расчету регулируемых цен (тарифов) в сфере теплоснабжения, утвержденные Приказом ФСТ России от 13.06.2013 г. № 760 э;</w:t>
      </w:r>
    </w:p>
    <w:p w14:paraId="2EAFC309" w14:textId="77777777" w:rsidR="00C26E10" w:rsidRPr="00F7236E" w:rsidRDefault="00C26E10" w:rsidP="00C26E10">
      <w:pPr>
        <w:pStyle w:val="af2"/>
        <w:numPr>
          <w:ilvl w:val="0"/>
          <w:numId w:val="8"/>
        </w:numPr>
        <w:ind w:left="0" w:firstLine="709"/>
      </w:pPr>
      <w:r w:rsidRPr="00F7236E">
        <w:t>Основы ценообразования в сфере теплоснабжения, утвержденные постановлением Правительства Российской Федерации от 22.10.2012 г. № 1075;</w:t>
      </w:r>
    </w:p>
    <w:p w14:paraId="27D9EED6" w14:textId="77777777" w:rsidR="00C26E10" w:rsidRPr="00F7236E" w:rsidRDefault="00C26E10" w:rsidP="00C26E10">
      <w:pPr>
        <w:pStyle w:val="af2"/>
        <w:numPr>
          <w:ilvl w:val="0"/>
          <w:numId w:val="8"/>
        </w:numPr>
        <w:ind w:left="0" w:firstLine="709"/>
      </w:pPr>
      <w:r w:rsidRPr="00F7236E">
        <w:t>ФЗ № 190 от 27.07.2010 г. «О теплоснабжении».</w:t>
      </w:r>
    </w:p>
    <w:p w14:paraId="6EAC54EA" w14:textId="77777777" w:rsidR="00C26E10" w:rsidRPr="00F7236E" w:rsidRDefault="00C26E10" w:rsidP="00C26E10">
      <w:r w:rsidRPr="00F7236E">
        <w:t>Ценовые последствия для потребителей тепловой энергии определены как изменение показателя «необходимая валовая выручка (НВВ), отнесенная к полезному отпуску», в течение расчетного периода схемы теплоснабжения.</w:t>
      </w:r>
    </w:p>
    <w:p w14:paraId="644298A8" w14:textId="42258BC5" w:rsidR="00C26E10" w:rsidRPr="00F7236E" w:rsidRDefault="00C26E10" w:rsidP="00C26E10">
      <w:r w:rsidRPr="00F7236E">
        <w:t>Данный показатель отражает изменения постоянных и переменных затрат на производство, передачу и сбыт тепловой энергии потребителям.</w:t>
      </w:r>
    </w:p>
    <w:p w14:paraId="69E7446A" w14:textId="77777777" w:rsidR="00C26E10" w:rsidRPr="00F7236E" w:rsidRDefault="00C26E10" w:rsidP="00C26E10">
      <w:r w:rsidRPr="00F7236E">
        <w:t>Расчеты ценовых последствий произведены с учетом следующих допущений:</w:t>
      </w:r>
    </w:p>
    <w:p w14:paraId="6838791C" w14:textId="3D7E7C6A" w:rsidR="00C26E10" w:rsidRPr="00F7236E" w:rsidRDefault="00C26E10" w:rsidP="00C26E10">
      <w:pPr>
        <w:numPr>
          <w:ilvl w:val="0"/>
          <w:numId w:val="7"/>
        </w:numPr>
        <w:ind w:firstLine="709"/>
        <w:contextualSpacing/>
      </w:pPr>
      <w:r w:rsidRPr="00F7236E">
        <w:t>За базу приняты тарифные решения на 202</w:t>
      </w:r>
      <w:r w:rsidR="00C074F5">
        <w:t>5</w:t>
      </w:r>
      <w:r w:rsidRPr="00F7236E">
        <w:t xml:space="preserve"> год;</w:t>
      </w:r>
    </w:p>
    <w:p w14:paraId="598B28DF" w14:textId="64E6802B" w:rsidR="00C26E10" w:rsidRPr="00F7236E" w:rsidRDefault="00C26E10" w:rsidP="00C26E10">
      <w:pPr>
        <w:numPr>
          <w:ilvl w:val="0"/>
          <w:numId w:val="7"/>
        </w:numPr>
        <w:ind w:firstLine="709"/>
        <w:contextualSpacing/>
      </w:pPr>
      <w:r w:rsidRPr="00F7236E">
        <w:t>Баланс тепловой энергии принят на уровне утвержденного на 202</w:t>
      </w:r>
      <w:r w:rsidR="00C074F5">
        <w:t>5</w:t>
      </w:r>
      <w:r w:rsidRPr="00F7236E">
        <w:t xml:space="preserve"> год;</w:t>
      </w:r>
    </w:p>
    <w:p w14:paraId="4AABDCF6" w14:textId="77777777" w:rsidR="00C26E10" w:rsidRPr="00F7236E" w:rsidRDefault="00C26E10" w:rsidP="00C26E10">
      <w:pPr>
        <w:numPr>
          <w:ilvl w:val="0"/>
          <w:numId w:val="7"/>
        </w:numPr>
        <w:ind w:firstLine="709"/>
        <w:contextualSpacing/>
      </w:pPr>
      <w:r w:rsidRPr="00F7236E">
        <w:t>Индексы-дефляторы приняты в соответствии с прогнозом Минэкономразвития.</w:t>
      </w:r>
    </w:p>
    <w:p w14:paraId="0BDB6D44" w14:textId="77777777" w:rsidR="00500CBE" w:rsidRPr="00F7236E" w:rsidRDefault="00500CBE" w:rsidP="00FE5242"/>
    <w:p w14:paraId="4A1CA9F7" w14:textId="6835901D" w:rsidR="00500CBE" w:rsidRPr="00F7236E" w:rsidRDefault="00C26E10" w:rsidP="00C26E10">
      <w:pPr>
        <w:pStyle w:val="3"/>
      </w:pPr>
      <w:bookmarkStart w:id="16" w:name="_Toc205186095"/>
      <w:r w:rsidRPr="00F7236E">
        <w:lastRenderedPageBreak/>
        <w:t>Расчеты ценовых последствий</w:t>
      </w:r>
      <w:bookmarkEnd w:id="16"/>
    </w:p>
    <w:p w14:paraId="45E5FE19" w14:textId="77777777" w:rsidR="00C26E10" w:rsidRPr="00F7236E" w:rsidRDefault="00C26E10" w:rsidP="00C26E10">
      <w:pPr>
        <w:rPr>
          <w:b/>
        </w:rPr>
      </w:pPr>
      <w:r w:rsidRPr="00F7236E">
        <w:rPr>
          <w:b/>
        </w:rPr>
        <w:t>Производственная программа</w:t>
      </w:r>
    </w:p>
    <w:p w14:paraId="2351E238" w14:textId="77777777" w:rsidR="00C26E10" w:rsidRPr="00F7236E" w:rsidRDefault="00C26E10" w:rsidP="00C26E10">
      <w:r w:rsidRPr="00F7236E">
        <w:t>Производственная программа на каждый год расчетного периода актуализации схемы теплоснабжения при расчете ценовых последствий для потребителей определена с учетом ежегодных изменений следующих показателей:</w:t>
      </w:r>
    </w:p>
    <w:p w14:paraId="17604FB8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>отпуск тепловой энергии в сеть;</w:t>
      </w:r>
    </w:p>
    <w:p w14:paraId="64DF035C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>покупка тепловой энергии;</w:t>
      </w:r>
    </w:p>
    <w:p w14:paraId="5A90BF21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>расход тепловой энергии на собственные и хозяйственные нужды;</w:t>
      </w:r>
    </w:p>
    <w:p w14:paraId="7E01459A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>потери тепловой энергии в тепловых сетях;</w:t>
      </w:r>
    </w:p>
    <w:p w14:paraId="11D82560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>полезный отпуск тепловой энергии.</w:t>
      </w:r>
    </w:p>
    <w:p w14:paraId="2C1E943D" w14:textId="77777777" w:rsidR="00C26E10" w:rsidRPr="00F7236E" w:rsidRDefault="00C26E10" w:rsidP="00C26E10">
      <w:r w:rsidRPr="00F7236E">
        <w:t>Изменения перечисленных выше величин обусловлены следующими факторами:</w:t>
      </w:r>
    </w:p>
    <w:p w14:paraId="2C29C320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>прирост тепловой нагрузки в результате присоединения перспективных потребителей;</w:t>
      </w:r>
    </w:p>
    <w:p w14:paraId="592F69BB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>изменение величины потерь тепловой энергии в тепловых сетях в результате изменения характеристик участков тепловых сетей (протяженность, диаметр, способ прокладки, период ввода в эксплуатацию);</w:t>
      </w:r>
    </w:p>
    <w:p w14:paraId="0AF8133D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>изменение балансов тепловой энергии.</w:t>
      </w:r>
    </w:p>
    <w:p w14:paraId="6A06B8A4" w14:textId="77777777" w:rsidR="00C26E10" w:rsidRPr="00F7236E" w:rsidRDefault="00C26E10" w:rsidP="00C26E10">
      <w:pPr>
        <w:rPr>
          <w:b/>
        </w:rPr>
      </w:pPr>
      <w:r w:rsidRPr="00F7236E">
        <w:rPr>
          <w:b/>
        </w:rPr>
        <w:t>Производственные издержки на источниках тепловой энергии</w:t>
      </w:r>
    </w:p>
    <w:p w14:paraId="1EE64F3C" w14:textId="77777777" w:rsidR="00C26E10" w:rsidRPr="00F7236E" w:rsidRDefault="00C26E10" w:rsidP="00C26E10">
      <w:r w:rsidRPr="00F7236E">
        <w:t>Для каждого года расчетного периода актуализации схемы теплоснабжения на источниках теплоснабжения произведен расчет изменения производственных издержек:</w:t>
      </w:r>
    </w:p>
    <w:p w14:paraId="047A7A9B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>затраты на топливо;</w:t>
      </w:r>
    </w:p>
    <w:p w14:paraId="69BE3C8F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>затраты электрической энергии на отпуск тепловой энергии в сеть;</w:t>
      </w:r>
    </w:p>
    <w:p w14:paraId="42263941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 xml:space="preserve">затраты на оплату труда персонала с учётом страховых отчислений; </w:t>
      </w:r>
    </w:p>
    <w:p w14:paraId="4F6F3D64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 xml:space="preserve">амортизационные отчисления, определяемые исходя из стоимости основных средств и срока их полезного использования, в соответствии с «Классификацией основных средств, включаемых в амортизационные группы», утверждённой Постановлением Правительства РФ №1 от 01.01.2002 г.; </w:t>
      </w:r>
    </w:p>
    <w:p w14:paraId="799309CE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>прочие затраты.</w:t>
      </w:r>
    </w:p>
    <w:p w14:paraId="18EC13EE" w14:textId="77777777" w:rsidR="00C26E10" w:rsidRPr="00F7236E" w:rsidRDefault="00C26E10" w:rsidP="00C26E10">
      <w:r w:rsidRPr="00F7236E">
        <w:t xml:space="preserve">При расчете ценовых последствий производственные издержки на каждый год расчетного периода определены с учетом изменения перечисленных выше издержек, </w:t>
      </w:r>
      <w:r w:rsidRPr="00F7236E">
        <w:lastRenderedPageBreak/>
        <w:t>а также с применением индексов-дефляторов для приведения величины затрат в соответствие с ценами соответствующих лет.</w:t>
      </w:r>
    </w:p>
    <w:p w14:paraId="33C5611C" w14:textId="09E73E6C" w:rsidR="00C26E10" w:rsidRPr="00F7236E" w:rsidRDefault="00C26E10" w:rsidP="00C26E10">
      <w:r w:rsidRPr="00F7236E">
        <w:t>Затраты на топливо определены исходя из годового расхода топлива и его цены с учетом индексов-дефляторов для соответствующего года. Перспективные топливные балансы для каждого источника тепловой энергии представлены в Главе 10 Обосновывающих материалов «Перспективные топливные балансы».</w:t>
      </w:r>
    </w:p>
    <w:p w14:paraId="362B4C3C" w14:textId="77777777" w:rsidR="00C26E10" w:rsidRPr="00F7236E" w:rsidRDefault="00C26E10" w:rsidP="00C26E10">
      <w:pPr>
        <w:rPr>
          <w:b/>
        </w:rPr>
      </w:pPr>
      <w:r w:rsidRPr="00F7236E">
        <w:rPr>
          <w:b/>
        </w:rPr>
        <w:t>Производственные издержки по тепловым сетям</w:t>
      </w:r>
    </w:p>
    <w:p w14:paraId="36186434" w14:textId="77777777" w:rsidR="00C26E10" w:rsidRPr="00F7236E" w:rsidRDefault="00C26E10" w:rsidP="00C26E10">
      <w:r w:rsidRPr="00F7236E">
        <w:t>Производственные издержки по тепловым сетям включают в себя следующие элементы затрат:</w:t>
      </w:r>
    </w:p>
    <w:p w14:paraId="60C8E087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 xml:space="preserve">амортизационные отчисления по тепловой сети, определяемые исходя из стоимости объектов основных средств и срока их полезного использования, в соответствии с «Классификацией основных средств, включаемых в амортизационные группы», утверждённой Постановлением Правительства РФ №1 от 01.01.2002 г.; </w:t>
      </w:r>
    </w:p>
    <w:p w14:paraId="155A7961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 xml:space="preserve">затраты на оплату труда персонала; </w:t>
      </w:r>
    </w:p>
    <w:p w14:paraId="4AEF4C03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 xml:space="preserve">затраты на ремонт; </w:t>
      </w:r>
    </w:p>
    <w:p w14:paraId="5943FDC2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 xml:space="preserve">затраты электроэнергии на транспортировку теплоносителя; </w:t>
      </w:r>
    </w:p>
    <w:p w14:paraId="206AE02F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 xml:space="preserve">затраты на компенсацию потерь тепловой энергии в тепловой сети; </w:t>
      </w:r>
    </w:p>
    <w:p w14:paraId="3F272359" w14:textId="77777777" w:rsidR="00C26E10" w:rsidRPr="00F7236E" w:rsidRDefault="00C26E10" w:rsidP="00C26E10">
      <w:pPr>
        <w:pStyle w:val="af2"/>
        <w:numPr>
          <w:ilvl w:val="0"/>
          <w:numId w:val="9"/>
        </w:numPr>
        <w:ind w:left="0" w:firstLine="709"/>
      </w:pPr>
      <w:r w:rsidRPr="00F7236E">
        <w:t>прочие затраты.</w:t>
      </w:r>
    </w:p>
    <w:p w14:paraId="5B83D09E" w14:textId="22FB5372" w:rsidR="00C26E10" w:rsidRPr="00F7236E" w:rsidRDefault="00C26E10" w:rsidP="00C26E10">
      <w:r w:rsidRPr="00F7236E">
        <w:t>Результаты расчета эффективности инвестиций в отношении МУП «Жатайтеплосеть» представлены в таблице ниже.</w:t>
      </w:r>
    </w:p>
    <w:p w14:paraId="4DD00640" w14:textId="77777777" w:rsidR="00C26E10" w:rsidRPr="00F7236E" w:rsidRDefault="00C26E10" w:rsidP="00C26E10">
      <w:pPr>
        <w:sectPr w:rsidR="00C26E10" w:rsidRPr="00F7236E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656D4E9B" w14:textId="179E45D5" w:rsidR="00C26E10" w:rsidRPr="00F7236E" w:rsidRDefault="00C26E10" w:rsidP="00C26E10">
      <w:pPr>
        <w:pStyle w:val="6"/>
      </w:pPr>
      <w:r w:rsidRPr="00F7236E">
        <w:lastRenderedPageBreak/>
        <w:t>Тарифно – балансовая расчетная модель теплоснабжения для МУП «Жатайтеплосеть»</w:t>
      </w:r>
    </w:p>
    <w:p w14:paraId="10A2CBAF" w14:textId="29D943ED" w:rsidR="00C26E10" w:rsidRPr="00F7236E" w:rsidRDefault="00C26E10" w:rsidP="00450BB2">
      <w:pPr>
        <w:ind w:firstLine="0"/>
      </w:pPr>
    </w:p>
    <w:tbl>
      <w:tblPr>
        <w:tblW w:w="16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876"/>
        <w:gridCol w:w="863"/>
        <w:gridCol w:w="1089"/>
        <w:gridCol w:w="960"/>
        <w:gridCol w:w="960"/>
        <w:gridCol w:w="960"/>
        <w:gridCol w:w="960"/>
        <w:gridCol w:w="960"/>
        <w:gridCol w:w="728"/>
        <w:gridCol w:w="760"/>
        <w:gridCol w:w="656"/>
        <w:gridCol w:w="683"/>
        <w:gridCol w:w="715"/>
        <w:gridCol w:w="960"/>
        <w:gridCol w:w="960"/>
        <w:gridCol w:w="794"/>
        <w:gridCol w:w="656"/>
      </w:tblGrid>
      <w:tr w:rsidR="007D3A48" w:rsidRPr="007D3A48" w14:paraId="2D464A76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70537EF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4E3AF5B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46F05C0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0E07FC8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370459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529F38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56FE40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08A8DB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E6ABA4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3F78529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6053D4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120C9F2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941F37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42259F0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851B87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21F660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799B0E5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C81DE9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</w:tr>
      <w:tr w:rsidR="007D3A48" w:rsidRPr="007D3A48" w14:paraId="0AEB8A05" w14:textId="77777777" w:rsidTr="007D3A48">
        <w:trPr>
          <w:trHeight w:val="315"/>
        </w:trPr>
        <w:tc>
          <w:tcPr>
            <w:tcW w:w="557" w:type="dxa"/>
            <w:shd w:val="clear" w:color="auto" w:fill="auto"/>
            <w:vAlign w:val="center"/>
            <w:hideMark/>
          </w:tcPr>
          <w:p w14:paraId="7CA35C6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221C6C21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Балансовые показатели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376CF4F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69FDC24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712F9E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E090FA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CA9FDC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07A07D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48BE52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05E3C4E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E062F7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1E585FC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F5FCDF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596DEAD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8D790C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0D9E52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3237FDB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90DA12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3A48" w:rsidRPr="007D3A48" w14:paraId="2D064CBA" w14:textId="77777777" w:rsidTr="007D3A48">
        <w:trPr>
          <w:trHeight w:val="315"/>
        </w:trPr>
        <w:tc>
          <w:tcPr>
            <w:tcW w:w="557" w:type="dxa"/>
            <w:shd w:val="clear" w:color="auto" w:fill="auto"/>
            <w:vAlign w:val="center"/>
            <w:hideMark/>
          </w:tcPr>
          <w:p w14:paraId="091A8E2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5ACD1C34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863" w:type="dxa"/>
            <w:shd w:val="clear" w:color="000000" w:fill="FFFFFF"/>
            <w:noWrap/>
            <w:vAlign w:val="center"/>
            <w:hideMark/>
          </w:tcPr>
          <w:p w14:paraId="09BFD82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1FD3FAC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85,22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24971E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sz w:val="16"/>
                <w:szCs w:val="16"/>
                <w:lang w:eastAsia="ru-RU"/>
              </w:rPr>
              <w:t>85,97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6A26B5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sz w:val="16"/>
                <w:szCs w:val="16"/>
                <w:lang w:eastAsia="ru-RU"/>
              </w:rPr>
              <w:t>85,40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FFC3DE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sz w:val="16"/>
                <w:szCs w:val="16"/>
                <w:lang w:eastAsia="ru-RU"/>
              </w:rPr>
              <w:t>85,40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ADF660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sz w:val="16"/>
                <w:szCs w:val="16"/>
                <w:lang w:eastAsia="ru-RU"/>
              </w:rPr>
              <w:t>85,40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759698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sz w:val="16"/>
                <w:szCs w:val="16"/>
                <w:lang w:eastAsia="ru-RU"/>
              </w:rPr>
              <w:t>85,40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0C32B4E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sz w:val="16"/>
                <w:szCs w:val="16"/>
                <w:lang w:eastAsia="ru-RU"/>
              </w:rPr>
              <w:t>85,40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053506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sz w:val="16"/>
                <w:szCs w:val="16"/>
                <w:lang w:eastAsia="ru-RU"/>
              </w:rPr>
              <w:t>85,40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74109C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sz w:val="16"/>
                <w:szCs w:val="16"/>
                <w:lang w:eastAsia="ru-RU"/>
              </w:rPr>
              <w:t>85,40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52159F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sz w:val="16"/>
                <w:szCs w:val="16"/>
                <w:lang w:eastAsia="ru-RU"/>
              </w:rPr>
              <w:t>85,40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2B84E21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sz w:val="16"/>
                <w:szCs w:val="16"/>
                <w:lang w:eastAsia="ru-RU"/>
              </w:rPr>
              <w:t>85,40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3E2A79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sz w:val="16"/>
                <w:szCs w:val="16"/>
                <w:lang w:eastAsia="ru-RU"/>
              </w:rPr>
              <w:t>85,40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944CCE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sz w:val="16"/>
                <w:szCs w:val="16"/>
                <w:lang w:eastAsia="ru-RU"/>
              </w:rPr>
              <w:t>85,40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6F76CEA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sz w:val="16"/>
                <w:szCs w:val="16"/>
                <w:lang w:eastAsia="ru-RU"/>
              </w:rPr>
              <w:t>85,40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E3CB9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sz w:val="16"/>
                <w:szCs w:val="16"/>
                <w:lang w:eastAsia="ru-RU"/>
              </w:rPr>
              <w:t>85,40</w:t>
            </w:r>
          </w:p>
        </w:tc>
      </w:tr>
      <w:tr w:rsidR="007D3A48" w:rsidRPr="007D3A48" w14:paraId="23DA5692" w14:textId="77777777" w:rsidTr="007D3A48">
        <w:trPr>
          <w:trHeight w:val="315"/>
        </w:trPr>
        <w:tc>
          <w:tcPr>
            <w:tcW w:w="557" w:type="dxa"/>
            <w:shd w:val="clear" w:color="auto" w:fill="auto"/>
            <w:vAlign w:val="center"/>
            <w:hideMark/>
          </w:tcPr>
          <w:p w14:paraId="65BA527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37FB53DC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нужды источников</w:t>
            </w:r>
          </w:p>
        </w:tc>
        <w:tc>
          <w:tcPr>
            <w:tcW w:w="863" w:type="dxa"/>
            <w:shd w:val="clear" w:color="000000" w:fill="FFFFFF"/>
            <w:noWrap/>
            <w:vAlign w:val="center"/>
            <w:hideMark/>
          </w:tcPr>
          <w:p w14:paraId="3FCCFF9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3675B6B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CF0790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05FF1D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BCE697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8B13E0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2A5115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21973A6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1A86EA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75AA432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FDF0F6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4B5DB86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578422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18E99E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66B1F9B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C4FAE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1,84</w:t>
            </w:r>
          </w:p>
        </w:tc>
      </w:tr>
      <w:tr w:rsidR="007D3A48" w:rsidRPr="007D3A48" w14:paraId="0FBAA731" w14:textId="77777777" w:rsidTr="007D3A48">
        <w:trPr>
          <w:trHeight w:val="315"/>
        </w:trPr>
        <w:tc>
          <w:tcPr>
            <w:tcW w:w="557" w:type="dxa"/>
            <w:shd w:val="clear" w:color="auto" w:fill="auto"/>
            <w:vAlign w:val="center"/>
            <w:hideMark/>
          </w:tcPr>
          <w:p w14:paraId="0A37F30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1F736B80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Покупная тепловая энергия</w:t>
            </w:r>
          </w:p>
        </w:tc>
        <w:tc>
          <w:tcPr>
            <w:tcW w:w="863" w:type="dxa"/>
            <w:shd w:val="clear" w:color="000000" w:fill="FFFFFF"/>
            <w:noWrap/>
            <w:vAlign w:val="center"/>
            <w:hideMark/>
          </w:tcPr>
          <w:p w14:paraId="29EFCF1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6FE7702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CC7669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8B836A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E167A0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F54C0B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1736DE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744BFCF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234D65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0109C0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83DB39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7220ABC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A6A18F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34C1CA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19F3647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9612AF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D3A48" w:rsidRPr="007D3A48" w14:paraId="60872D31" w14:textId="77777777" w:rsidTr="007D3A48">
        <w:trPr>
          <w:trHeight w:val="315"/>
        </w:trPr>
        <w:tc>
          <w:tcPr>
            <w:tcW w:w="557" w:type="dxa"/>
            <w:shd w:val="clear" w:color="auto" w:fill="auto"/>
            <w:vAlign w:val="center"/>
            <w:hideMark/>
          </w:tcPr>
          <w:p w14:paraId="06ACCBA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2E0CCE9C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Отпуск в сеть</w:t>
            </w:r>
          </w:p>
        </w:tc>
        <w:tc>
          <w:tcPr>
            <w:tcW w:w="863" w:type="dxa"/>
            <w:shd w:val="clear" w:color="000000" w:fill="FFFFFF"/>
            <w:noWrap/>
            <w:vAlign w:val="center"/>
            <w:hideMark/>
          </w:tcPr>
          <w:p w14:paraId="3C5EF87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226E8CC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83,52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61B73D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84,12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637551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83,56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3C7713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83,56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54E8D5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83,56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190238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83,56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41B000B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83,56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817F39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83,56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9E9183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83,56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E53A5F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83,56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5A12CB5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83,56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E0FEE4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83,56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434BE3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83,56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5671DBB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83,56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07850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83,56</w:t>
            </w:r>
          </w:p>
        </w:tc>
      </w:tr>
      <w:tr w:rsidR="007D3A48" w:rsidRPr="007D3A48" w14:paraId="0CD8CD8E" w14:textId="77777777" w:rsidTr="007D3A48">
        <w:trPr>
          <w:trHeight w:val="315"/>
        </w:trPr>
        <w:tc>
          <w:tcPr>
            <w:tcW w:w="557" w:type="dxa"/>
            <w:shd w:val="clear" w:color="auto" w:fill="auto"/>
            <w:vAlign w:val="center"/>
            <w:hideMark/>
          </w:tcPr>
          <w:p w14:paraId="3CDD8DD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1A9821B1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863" w:type="dxa"/>
            <w:shd w:val="clear" w:color="000000" w:fill="FFFFFF"/>
            <w:noWrap/>
            <w:vAlign w:val="center"/>
            <w:hideMark/>
          </w:tcPr>
          <w:p w14:paraId="595144F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1DCE898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14,14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77EA77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0EAFBC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1CB18E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787348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8F7EEE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6A93D63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48D3FA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79D02E2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2868BD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3EB0A26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9544D8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22FC9C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0E5DA46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79B31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</w:tr>
      <w:tr w:rsidR="007D3A48" w:rsidRPr="007D3A48" w14:paraId="1EECB78A" w14:textId="77777777" w:rsidTr="007D3A48">
        <w:trPr>
          <w:trHeight w:val="315"/>
        </w:trPr>
        <w:tc>
          <w:tcPr>
            <w:tcW w:w="557" w:type="dxa"/>
            <w:shd w:val="clear" w:color="auto" w:fill="auto"/>
            <w:vAlign w:val="center"/>
            <w:hideMark/>
          </w:tcPr>
          <w:p w14:paraId="745283A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1C914096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Полезный отпуск потребителям</w:t>
            </w:r>
          </w:p>
        </w:tc>
        <w:tc>
          <w:tcPr>
            <w:tcW w:w="863" w:type="dxa"/>
            <w:shd w:val="clear" w:color="000000" w:fill="FFFFFF"/>
            <w:noWrap/>
            <w:vAlign w:val="center"/>
            <w:hideMark/>
          </w:tcPr>
          <w:p w14:paraId="0B6786D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1DACE9D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69,37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D93504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71,37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77C24C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71,37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09B2CA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71,37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C0DA88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71,37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30778B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71,37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40AFFD4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71,37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A95122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71,37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03E5DE8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71,37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4958BC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71,37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1820ECE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71,37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22CFA9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71,37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2962DD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71,37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6668CF9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F1C3A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71,37</w:t>
            </w:r>
          </w:p>
        </w:tc>
      </w:tr>
      <w:tr w:rsidR="007D3A48" w:rsidRPr="007D3A48" w14:paraId="5770A17F" w14:textId="77777777" w:rsidTr="007D3A48">
        <w:trPr>
          <w:trHeight w:val="315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7A49EDF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013C0058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Расчёт тарифа</w:t>
            </w:r>
          </w:p>
        </w:tc>
        <w:tc>
          <w:tcPr>
            <w:tcW w:w="863" w:type="dxa"/>
            <w:shd w:val="clear" w:color="000000" w:fill="FFFFFF"/>
            <w:noWrap/>
            <w:vAlign w:val="center"/>
            <w:hideMark/>
          </w:tcPr>
          <w:p w14:paraId="75E5E62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0FBAD96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E343AF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4C7B03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BBFD93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9FCE56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5F972C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0DB4949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3B4E7A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2E26DA9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39D8BA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6E04797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CB4893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502069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69C3740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A46C14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3A48" w:rsidRPr="007D3A48" w14:paraId="24958954" w14:textId="77777777" w:rsidTr="007D3A48">
        <w:trPr>
          <w:trHeight w:val="46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16F0588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1D81399E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Расходы на энергетические ресурсы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018C1E9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777D750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100 484,60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300151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109 889,06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5350C1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121 930,44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F1E6D5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125 964,80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D55239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131 980,88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642CC8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138 286,47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0BADBA0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144 895,61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2C5731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  <w:bookmarkStart w:id="17" w:name="_GoBack"/>
            <w:bookmarkEnd w:id="17"/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1 823,00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0BDDBC3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159 084,07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48B131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166 694,98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7667B27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174 672,71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336750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183 035,04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B3408F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191 800,64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76490F3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200 989,07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D9FB9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210 620,86</w:t>
            </w:r>
          </w:p>
        </w:tc>
      </w:tr>
      <w:tr w:rsidR="007D3A48" w:rsidRPr="007D3A48" w14:paraId="39A5470F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17C21B4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76" w:type="dxa"/>
            <w:shd w:val="clear" w:color="auto" w:fill="auto"/>
            <w:vAlign w:val="center"/>
            <w:hideMark/>
          </w:tcPr>
          <w:p w14:paraId="0C9D62BD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Топливо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0CE1AE6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48EB57D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81 189,73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794B69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88 312,16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F2D3AC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94 326,74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535F86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97 748,87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28691B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102 636,31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F9098E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107 768,13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5945DE8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113 156,54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877E03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118 814,36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59E1E77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124 755,08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A79844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130 992,83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32D3FBD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137 542,48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97170D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144 419,60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00222F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151 640,58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4D03850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159 222,61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12C1E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167 183,74</w:t>
            </w:r>
          </w:p>
        </w:tc>
      </w:tr>
      <w:tr w:rsidR="007D3A48" w:rsidRPr="007D3A48" w14:paraId="05F852DB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14A3CE4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1876" w:type="dxa"/>
            <w:shd w:val="clear" w:color="auto" w:fill="auto"/>
            <w:vAlign w:val="center"/>
            <w:hideMark/>
          </w:tcPr>
          <w:p w14:paraId="6B2CA293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Расход условного топлива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2A65D11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1F14658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14,34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C86FE7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13,74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1DE38E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53A165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077DD5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1728B3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14,58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6252F97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439578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14,58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46E05F5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14,58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8B753E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14,58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1C1A3B4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55FF5E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D691E6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14,58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04BFD81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D2BF0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14,58</w:t>
            </w:r>
          </w:p>
        </w:tc>
      </w:tr>
      <w:tr w:rsidR="007D3A48" w:rsidRPr="007D3A48" w14:paraId="174387DB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228F5C1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1876" w:type="dxa"/>
            <w:shd w:val="clear" w:color="auto" w:fill="auto"/>
            <w:vAlign w:val="center"/>
            <w:hideMark/>
          </w:tcPr>
          <w:p w14:paraId="70CC0770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E4638E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4702522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81 189,73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F15B61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88 312,16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EF89FF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94 326,74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31CFB3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97 748,87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9DDD02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102 636,31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D8684C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107 768,13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2CA1FEF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113 156,54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DBE6C9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118 814,36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D58E58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124 755,08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66A2B8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130 992,83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3213EE5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137 542,48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1AC8BA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144 419,60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3774B8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151 640,58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6299788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159 222,61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B1778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167 183,74</w:t>
            </w:r>
          </w:p>
        </w:tc>
      </w:tr>
      <w:tr w:rsidR="007D3A48" w:rsidRPr="007D3A48" w14:paraId="214D0671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14BFA22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6" w:type="dxa"/>
            <w:shd w:val="clear" w:color="auto" w:fill="auto"/>
            <w:vAlign w:val="center"/>
            <w:hideMark/>
          </w:tcPr>
          <w:p w14:paraId="16BD1BA6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6FDA627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м3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2800E4D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5581C7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11,39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049E86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11,54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E66E24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11,54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C03DCF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11,54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B3FDBE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11,54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3BE3D1E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11,54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DF98D5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11,54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59AF784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11,54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BA60E7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11,54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6C84C5F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11,54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CAA6D9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11,54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13A245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11,54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5E92426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0A46D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11,54</w:t>
            </w:r>
          </w:p>
        </w:tc>
      </w:tr>
      <w:tr w:rsidR="007D3A48" w:rsidRPr="007D3A48" w14:paraId="74224733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22FCF07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6" w:type="dxa"/>
            <w:shd w:val="clear" w:color="auto" w:fill="auto"/>
            <w:vAlign w:val="center"/>
            <w:hideMark/>
          </w:tcPr>
          <w:p w14:paraId="5CA1259F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2D2D274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/тыс. м3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38493C9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6 829,78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CA7411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7 755,24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7797C2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8 065,45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A9BD73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8 468,72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79CB2B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8 892,16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181373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9 336,77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752F911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9 803,60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CDF13D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10 293,78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55085D1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10 808,47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CE83A9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11 348,90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341C504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11 916,34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D41829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12 512,16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53B0AC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13 137,77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151887A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13 794,66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18B69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14 484,39</w:t>
            </w:r>
          </w:p>
        </w:tc>
      </w:tr>
      <w:tr w:rsidR="007D3A48" w:rsidRPr="007D3A48" w14:paraId="634D731A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6212692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76" w:type="dxa"/>
            <w:shd w:val="clear" w:color="auto" w:fill="auto"/>
            <w:vAlign w:val="center"/>
            <w:hideMark/>
          </w:tcPr>
          <w:p w14:paraId="7758360F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Другие энергетические ресурсы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0E1ECF3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4EFF5A7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19 274,75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53DCAD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21 576,90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E9B648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27 130,70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A6BB73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28 215,93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1610A6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29 344,56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2D9058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30 518,34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7AB7074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31 739,08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A9E2D5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33 008,64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013D5B1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34 328,99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9DB381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35 702,15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5A03F54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37 130,23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4E5236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38 615,44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58C2BF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40 160,06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2D7E8A4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41 766,46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8AA0F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43 437,12</w:t>
            </w:r>
          </w:p>
        </w:tc>
      </w:tr>
      <w:tr w:rsidR="007D3A48" w:rsidRPr="007D3A48" w14:paraId="100E2FE3" w14:textId="77777777" w:rsidTr="007D3A48">
        <w:trPr>
          <w:trHeight w:val="46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2D458AB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1876" w:type="dxa"/>
            <w:shd w:val="clear" w:color="auto" w:fill="auto"/>
            <w:vAlign w:val="center"/>
            <w:hideMark/>
          </w:tcPr>
          <w:p w14:paraId="5FE7088F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Электрическая </w:t>
            </w:r>
            <w:proofErr w:type="gramStart"/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энергия  на</w:t>
            </w:r>
            <w:proofErr w:type="gramEnd"/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технологические нужды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3D4048B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66335EF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16 993,61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BCFF21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19 734,80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3864E1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25 104,29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26DBE7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26 108,46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73192D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27 152,80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3DBC66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28 238,91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11575E5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29 368,46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FCC2D2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30 543,20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36EC949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31 764,93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D0E69B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33 035,53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1CFB203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34 356,95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90F024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35 731,23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FD6DE5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37 160,48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711BADA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38 646,90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E2C78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40 192,77</w:t>
            </w:r>
          </w:p>
        </w:tc>
      </w:tr>
      <w:tr w:rsidR="007D3A48" w:rsidRPr="007D3A48" w14:paraId="1DC9A66A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0B4FCBC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6" w:type="dxa"/>
            <w:shd w:val="clear" w:color="auto" w:fill="auto"/>
            <w:vAlign w:val="center"/>
            <w:hideMark/>
          </w:tcPr>
          <w:p w14:paraId="0F48EFCE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7C245DE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млн. </w:t>
            </w:r>
            <w:proofErr w:type="spellStart"/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кВтч</w:t>
            </w:r>
            <w:proofErr w:type="spellEnd"/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1A32EC8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EA9359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C7991F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EE1555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594F08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DDC752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7D86907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E61DDE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7B8AE6A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AC022B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58006BD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33715F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3536BC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025B1F4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CB495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2,40</w:t>
            </w:r>
          </w:p>
        </w:tc>
      </w:tr>
      <w:tr w:rsidR="007D3A48" w:rsidRPr="007D3A48" w14:paraId="714DD103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5C01FB3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6" w:type="dxa"/>
            <w:shd w:val="clear" w:color="auto" w:fill="auto"/>
            <w:vAlign w:val="center"/>
            <w:hideMark/>
          </w:tcPr>
          <w:p w14:paraId="530F2420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06E9D3D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/ тыс. </w:t>
            </w:r>
            <w:proofErr w:type="spellStart"/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кВтч</w:t>
            </w:r>
            <w:proofErr w:type="spellEnd"/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5370AE6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7 356,00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4DE9FD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10 076,00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BA61A4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10 479,04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E4BBBB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10 898,20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A6E0B3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11 334,13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AB20B6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11 787,49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0B6BA1D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12 258,99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B2C9CE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12 749,35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398B538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13 259,33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110628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13 789,70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5CA15C0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14 341,29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554DAE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14 914,94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35E9FA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15 511,54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301F3A9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16 132,00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1838F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16 777,28</w:t>
            </w:r>
          </w:p>
        </w:tc>
      </w:tr>
      <w:tr w:rsidR="007D3A48" w:rsidRPr="007D3A48" w14:paraId="26DC66F4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5158614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2.2.2</w:t>
            </w:r>
          </w:p>
        </w:tc>
        <w:tc>
          <w:tcPr>
            <w:tcW w:w="1876" w:type="dxa"/>
            <w:shd w:val="clear" w:color="auto" w:fill="auto"/>
            <w:vAlign w:val="center"/>
            <w:hideMark/>
          </w:tcPr>
          <w:p w14:paraId="46984D3D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Теплоноситель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BD7E75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04D2C7B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2 281,14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54408B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1 842,10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E0F943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2 026,41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6B6219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2 107,47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433008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2 191,77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3A9470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2 279,44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4017235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2 370,61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2B3E99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2 465,44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5B14508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2 564,06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561C6E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2 666,62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031925F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2 773,28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6D1A96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2 884,21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45DA5B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2 999,58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77AC778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3 119,57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73ADB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3 244,35</w:t>
            </w:r>
          </w:p>
        </w:tc>
      </w:tr>
      <w:tr w:rsidR="007D3A48" w:rsidRPr="007D3A48" w14:paraId="263B6DD0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706662D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6" w:type="dxa"/>
            <w:shd w:val="clear" w:color="auto" w:fill="auto"/>
            <w:vAlign w:val="center"/>
            <w:hideMark/>
          </w:tcPr>
          <w:p w14:paraId="22EA1DBC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0A836A2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м3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6E8B034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32,62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609705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3289B3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7D686D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C007A8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968F69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2AC7DFA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0DB243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02092E1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539251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6C50677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39EA3C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7FE489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513371E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A60C8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19,30</w:t>
            </w:r>
          </w:p>
        </w:tc>
      </w:tr>
      <w:tr w:rsidR="007D3A48" w:rsidRPr="007D3A48" w14:paraId="080B6C06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50F0851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6" w:type="dxa"/>
            <w:shd w:val="clear" w:color="auto" w:fill="auto"/>
            <w:vAlign w:val="center"/>
            <w:hideMark/>
          </w:tcPr>
          <w:p w14:paraId="362E12CE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209427B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/м3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6EC3E71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69,92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C84B71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95,45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A6FE80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2265C0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109,20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4A5EE9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113,57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CBF9DA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118,11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4E0F03D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122,84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1139E4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127,75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58AC130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132,86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C641DA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138,17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07D2B5D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143,70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9978E1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149,45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633DC8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155,43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0EA019C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161,64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0904D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168,11</w:t>
            </w:r>
          </w:p>
        </w:tc>
      </w:tr>
      <w:tr w:rsidR="007D3A48" w:rsidRPr="007D3A48" w14:paraId="6300205F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393BD35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2.3</w:t>
            </w:r>
          </w:p>
        </w:tc>
        <w:tc>
          <w:tcPr>
            <w:tcW w:w="1876" w:type="dxa"/>
            <w:shd w:val="clear" w:color="auto" w:fill="auto"/>
            <w:vAlign w:val="center"/>
            <w:hideMark/>
          </w:tcPr>
          <w:p w14:paraId="472743B6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Дизельное топливо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485D832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467DF19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8AA406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676076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473,00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90820D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7E19B9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51A0F5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23CBA4F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6849D8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389D13C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D0D505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02CF6A7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A349A9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F1A9B1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3ABDDB1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89D6B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D3A48" w:rsidRPr="007D3A48" w14:paraId="5379A06A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16E6C53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2E2792C3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Операционные расходы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3F3611E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1859238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88 512,26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EB3F73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100 896,96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9209DC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104 932,84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352959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109 130,15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242A79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113 495,36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2231F0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118 035,17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38690BC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122 756,58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0F4D34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127 666,84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3B599D9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132 773,51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800559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138 084,45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3FDF8B1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143 607,83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DE7F57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149 352,15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6C045E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155 326,23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59464B9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161 539,28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CFB5A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168 000,85</w:t>
            </w:r>
          </w:p>
        </w:tc>
      </w:tr>
      <w:tr w:rsidR="007D3A48" w:rsidRPr="007D3A48" w14:paraId="14E3B119" w14:textId="77777777" w:rsidTr="007D3A48">
        <w:trPr>
          <w:trHeight w:val="46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7C0BD20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6C8465D9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сырья и материалов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2E442ED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08C5D56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3 370,29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899C94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4 870,06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ECCA83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5 064,87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C5D97D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5 267,46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D9657B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5 478,16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BAED34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5 697,29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7CEC2A8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5 925,18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B29427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6 162,18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48E7573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6 408,67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E0AF66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6 665,02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359CE56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6 931,62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F197B9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7 208,88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FA7C55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7 497,24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1249B6B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7 797,13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F3D29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8 109,01</w:t>
            </w:r>
          </w:p>
        </w:tc>
      </w:tr>
      <w:tr w:rsidR="007D3A48" w:rsidRPr="007D3A48" w14:paraId="5451431D" w14:textId="77777777" w:rsidTr="007D3A48">
        <w:trPr>
          <w:trHeight w:val="46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7E0DBA4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6FB16BAC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основных средств 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047C92C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3A18C34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11 215,26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308377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6 306,99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D456ED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6 559,27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BB9B29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6 821,64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E0593E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7 094,50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707527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7 378,28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4EF47C3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7 673,41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44F59E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7 980,35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4337A9D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8 299,56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97A565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8 631,55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754E65B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8 976,81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BA2480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9 335,88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BB2D15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9 709,32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161606C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10 097,69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0E795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10 501,60</w:t>
            </w:r>
          </w:p>
        </w:tc>
      </w:tr>
      <w:tr w:rsidR="007D3A48" w:rsidRPr="007D3A48" w14:paraId="4171103F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4C8880D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2BC3484B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7DB921B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424F335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66 238,31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3722E2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83 301,43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E61974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86 633,49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0F5B4F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90 098,83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D2B714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93 702,78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6A5373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97 450,90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7B44F60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101 348,93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F9E4BD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105 402,89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16D0826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109 619,00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827503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114 003,76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773DC4B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118 563,91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7B0A62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123 306,47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EE301C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128 238,73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15C91B4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133 368,28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28F5F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138 703,01</w:t>
            </w:r>
          </w:p>
        </w:tc>
      </w:tr>
      <w:tr w:rsidR="007D3A48" w:rsidRPr="007D3A48" w14:paraId="4C240104" w14:textId="77777777" w:rsidTr="007D3A48">
        <w:trPr>
          <w:trHeight w:val="1140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298922F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0D0F5505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оплату работ и услуг производственного характера, выполняемых по договорам со </w:t>
            </w:r>
            <w:proofErr w:type="gramStart"/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сторонними  организациями</w:t>
            </w:r>
            <w:proofErr w:type="gramEnd"/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203D5AE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6CD4878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2 130,02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060812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1 796,73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1470AF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1 868,60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D7D354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1 943,35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7717C1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2 021,08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7B29CD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2 101,92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6A38C14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2 186,00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E5B5EF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2 273,44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3257F17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2 364,38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2D74F1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2 458,95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49026F5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2 557,31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D77113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2 659,60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BDD0B7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2 765,99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4A0D474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2 876,63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73EBA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2 991,69</w:t>
            </w:r>
          </w:p>
        </w:tc>
      </w:tr>
      <w:tr w:rsidR="007D3A48" w:rsidRPr="007D3A48" w14:paraId="15065372" w14:textId="77777777" w:rsidTr="007D3A48">
        <w:trPr>
          <w:trHeight w:val="690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1C47DBD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0BC94B01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Расходы на оплату иных работ и услуг, выполняемых по договорам с организациями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444F29E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2C08244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1 821,04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F6517C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240,72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44D1E0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250,35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D85E75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260,36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5096EC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270,78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5EC285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281,61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7FD3FC6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292,87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286C5D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304,59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075FF15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316,77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6BB621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329,44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5DAEED0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342,62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AC7161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356,32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2A70AF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370,58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3D5C1EF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385,40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1D9C6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400,82</w:t>
            </w:r>
          </w:p>
        </w:tc>
      </w:tr>
      <w:tr w:rsidR="007D3A48" w:rsidRPr="007D3A48" w14:paraId="15F9988C" w14:textId="77777777" w:rsidTr="007D3A48">
        <w:trPr>
          <w:trHeight w:val="46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2EBBF41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3.6.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7B8FC841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Расходы на служебные командировки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60264C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34E0967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6F9E06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B2187B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0610E5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670E22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3A18A6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674751C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619409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01D0DAD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4695EF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196C642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E49F3E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61F657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1D84AA6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89E3E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D3A48" w:rsidRPr="007D3A48" w14:paraId="6B5DFF25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235DF51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6690896F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Расходы на обучение персонала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1F560D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4D91A33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163,43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72FB09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53,20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B96D73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55,33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4CA451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57,54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EC8AE4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59,84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3D406A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62,23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1811365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64,72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75DE45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67,31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180CF34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3DDF4A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72,80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34FFD9A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75,72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64CADF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78,75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6BB74B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81,89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707A487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85,17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3B7E0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88,58</w:t>
            </w:r>
          </w:p>
        </w:tc>
      </w:tr>
      <w:tr w:rsidR="007D3A48" w:rsidRPr="007D3A48" w14:paraId="5D4F103D" w14:textId="77777777" w:rsidTr="007D3A48">
        <w:trPr>
          <w:trHeight w:val="46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1012284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3.8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239FECC2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Аренда непроизводственных объектов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494A947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4D2E3F5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241E47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4E5C77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E215F0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14818C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5EBD78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13B7F6D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386453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2119388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F9A50B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3E171C6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7A95D6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7721FC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5039CE7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B2756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D3A48" w:rsidRPr="007D3A48" w14:paraId="7F4B518F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3D2EDED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3.9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4A286A93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Общепроизводственные расходы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0B8D5C4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4919BF3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BC9C6B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6D978F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002091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922EEF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C36B4D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39C3F1D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D21DA9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06CB94A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B1243D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16C1C7B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31819F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EA9DC9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057FA8D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7C942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D3A48" w:rsidRPr="007D3A48" w14:paraId="2DE599B8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0784D52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3.10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0DF24344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Общехозяйственные расходы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220B321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228E550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2 002,38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960ED3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2 254,76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6796AF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2 344,95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B09559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2 438,75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025E6E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2 536,30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9185D0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2 637,75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16B67E7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2 743,26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21F2ED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2 852,99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3153E49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2 967,11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A76290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3 085,80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22111B7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3 209,23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558160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3 337,60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F51C3F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3 471,10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1ED6AD4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3 609,94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C21D2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3 754,34</w:t>
            </w:r>
          </w:p>
        </w:tc>
      </w:tr>
      <w:tr w:rsidR="007D3A48" w:rsidRPr="007D3A48" w14:paraId="5B22A5BC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5C46E9E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3.11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2789313F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Прочие операционные расходы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532F2E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1E9EABB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1 571,53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82F679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2 073,06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DA62EA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2 155,98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B59715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2 242,22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15F312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2 331,91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BECED9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2 425,19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4B62DC6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2 522,20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AAEE1B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2 623,08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12170CF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2 728,01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958480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2 837,13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6ACF08A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2 950,61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38BFB0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3 068,64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C295DC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3 191,38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6A009F1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3 319,04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E548B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3 451,80</w:t>
            </w:r>
          </w:p>
        </w:tc>
      </w:tr>
      <w:tr w:rsidR="007D3A48" w:rsidRPr="007D3A48" w14:paraId="047DD8F6" w14:textId="77777777" w:rsidTr="007D3A48">
        <w:trPr>
          <w:trHeight w:val="46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5B3D0BA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4FF567F3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Неподконтрольные расходы всего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14A1C46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1CF83ED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54 930,19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A8FAA6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46 317,43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48810C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50 300,40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2F844F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52 296,33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97B554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54 213,31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B838DE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56 206,95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00E80CE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58 280,35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144752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60 437,68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1A4F349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62 681,26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BA10E2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65 014,55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1CA88F5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67 441,12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990A83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69 964,72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D933AF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72 589,23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644A443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75 318,67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28B39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78 155,59</w:t>
            </w:r>
          </w:p>
        </w:tc>
      </w:tr>
      <w:tr w:rsidR="007D3A48" w:rsidRPr="007D3A48" w14:paraId="36447BB6" w14:textId="77777777" w:rsidTr="007D3A48">
        <w:trPr>
          <w:trHeight w:val="1140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6AF8FE9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6D4B49DB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7C5D4B8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22271BF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169775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61390C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7A521A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5086F2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F9C746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402A28F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C73A47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B793D4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531852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77CEA67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DD65B3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375F0D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4EA6751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2E6407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D3A48" w:rsidRPr="007D3A48" w14:paraId="068775BA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7C4AC47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5B5FF0C8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Арендная плата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0AA503B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778B91B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062E3D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CCB836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67CC72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BF120F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C8AC95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735A38F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7481E0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54B55C6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CA664B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267261A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D19EF3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6FB8BE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6B3375E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03F46A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D3A48" w:rsidRPr="007D3A48" w14:paraId="0423700A" w14:textId="77777777" w:rsidTr="007D3A48">
        <w:trPr>
          <w:trHeight w:val="690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15BC255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4.3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6DF1E428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Расходы на уплату налогов, сборов и других обязательных платежей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73CAB30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42435EA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2 898,14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D93D6C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2 547,96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BA4936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3 455,34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3B68AF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3 592,94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CFEDFD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3 736,04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8DDB2A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3 884,86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2C1B034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4 039,64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358F85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4 200,60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273BAA4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4 368,00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701022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4 542,11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3CBC2BC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4 723,17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9E8E93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4 911,47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748582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5 107,31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4D6A69D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5 310,99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6C4F1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5 522,15</w:t>
            </w:r>
          </w:p>
        </w:tc>
      </w:tr>
      <w:tr w:rsidR="007D3A48" w:rsidRPr="007D3A48" w14:paraId="4B3BFDB3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5E8DF01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4.3.1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063FC479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налог на имущество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76118F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4306BE3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2 872,54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4BC876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2 517,83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FA2FCB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3 413,93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AC6D0C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3 550,49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8442E5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3 692,51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AB2CDD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3 840,21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188EC1B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3 993,82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7A952F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4 153,57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75E0488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4 319,71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84C81B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4 492,50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6A186B4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4 672,20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5D9101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4 859,09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34AEEC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5 053,45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5CB78A3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5 255,59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3DF06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5 465,81</w:t>
            </w:r>
          </w:p>
        </w:tc>
      </w:tr>
      <w:tr w:rsidR="007D3A48" w:rsidRPr="007D3A48" w14:paraId="570E2F61" w14:textId="77777777" w:rsidTr="007D3A48">
        <w:trPr>
          <w:trHeight w:val="46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57809FE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4.3.2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7C8365FD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расходы на обязательное страхование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7EC8B8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28B1942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F8E964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C272AE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5A4EFD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11,17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39155B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11,62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990E0D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12,08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460F19E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12,57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C62C0B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13,07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0387ECA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13,59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08D55D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14,14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19222CC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F1BF5A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15,29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EABE61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15,90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23A6620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16,54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10AD15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16,54</w:t>
            </w:r>
          </w:p>
        </w:tc>
      </w:tr>
      <w:tr w:rsidR="007D3A48" w:rsidRPr="007D3A48" w14:paraId="619528AA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563C733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4.3.3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681D73DA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транспортный налог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4CF24EB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06C3424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BD2C90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076071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AFA4A5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F025DF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8DBCAB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72FB826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5C57EC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749E8E4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1C469A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6714C51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2DAC6E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E0D3C7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1CD5BC6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A9C27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15,50</w:t>
            </w:r>
          </w:p>
        </w:tc>
      </w:tr>
      <w:tr w:rsidR="007D3A48" w:rsidRPr="007D3A48" w14:paraId="7E413CC9" w14:textId="77777777" w:rsidTr="007D3A48">
        <w:trPr>
          <w:trHeight w:val="18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3245E3C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4.3.4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3E3FA028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плата за выбросы и сбросы загрязняющих веществ в окружающую среду, размещение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29F0031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77B333B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0D2D8D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3D51A7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15,17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1649B0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15,78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B9C089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16,41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C01CF9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17,07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2C86763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17,75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D717D4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18,46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45DF3B0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FE90EA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19,97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4AE5027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E9BDC6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C643BF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22,46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3C5CF13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9F4C5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24,29</w:t>
            </w:r>
          </w:p>
        </w:tc>
      </w:tr>
      <w:tr w:rsidR="007D3A48" w:rsidRPr="007D3A48" w14:paraId="149579A5" w14:textId="77777777" w:rsidTr="007D3A48">
        <w:trPr>
          <w:trHeight w:val="46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27C5E34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6DAD0929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Отчисления на социальные нужды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2245591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5977901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20 003,97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AE06A5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25 157,03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E5BB80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26 163,31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FB1035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27 209,85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4DA366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28 298,24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26551A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29 430,17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13F942E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30 607,38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C88D20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31 831,67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07EEAAF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33 104,94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A219DB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34 429,14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26AB98F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35 806,30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017493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37 238,55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861946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38 728,10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12864AA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40 277,22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EB5E8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41 888,31</w:t>
            </w:r>
          </w:p>
        </w:tc>
      </w:tr>
      <w:tr w:rsidR="007D3A48" w:rsidRPr="007D3A48" w14:paraId="00B939AD" w14:textId="77777777" w:rsidTr="007D3A48">
        <w:trPr>
          <w:trHeight w:val="46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45686F4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5282DE4C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Амортизация основных средств и нематериальных активов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0196F71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1791A29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21 428,11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916688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14 111,50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BB4A57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16 477,82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C3CEB5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17 136,94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81E823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17 822,42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577392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18 535,31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39D747B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19 276,72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2E7B93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20 047,79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5EBA06A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20 849,71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19DA53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21 683,69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37D8B89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22 551,04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02EC29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23 453,08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CEAE74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24 391,21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0AB6736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25 366,85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75A7F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26 381,53</w:t>
            </w:r>
          </w:p>
        </w:tc>
      </w:tr>
      <w:tr w:rsidR="007D3A48" w:rsidRPr="007D3A48" w14:paraId="65F72B23" w14:textId="77777777" w:rsidTr="007D3A48">
        <w:trPr>
          <w:trHeight w:val="46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5CE642E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4.6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08A102A5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Расходы по сомнительным долгам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23EF1C6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2721788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3 257,42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A1AB0F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2 938,83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D038AE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3 257,42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BF3DED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3 387,72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5B79BD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3 387,72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FE17AF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3 387,72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5838227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3 387,72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C8FE26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3 387,72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36EEB20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3 387,72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E30EAE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3 387,72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35B0350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3 387,72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3EFEFE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3 387,72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6D2D23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3 387,72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40D6B63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3 387,72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19EF1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3 387,72</w:t>
            </w:r>
          </w:p>
        </w:tc>
      </w:tr>
      <w:tr w:rsidR="007D3A48" w:rsidRPr="007D3A48" w14:paraId="204F2440" w14:textId="77777777" w:rsidTr="007D3A48">
        <w:trPr>
          <w:trHeight w:val="46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563EC45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4.7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41001E25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нормативных запасов топлива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3C913CA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2AD1540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B9227B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10ADC7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8B8AF8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0328FE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EC7842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2725DA7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23A91D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4BFAE9E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3EC57A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4CEB6A7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E61794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C759AC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46BF174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EC38E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7,00</w:t>
            </w:r>
          </w:p>
        </w:tc>
      </w:tr>
      <w:tr w:rsidR="007D3A48" w:rsidRPr="007D3A48" w14:paraId="34DB532C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172E5F2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4.8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69061677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Услуги банков 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2998BA4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632E467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846,27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15186C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546,75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FABD0A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D6FE95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582,40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95771B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582,40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AB1E66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582,40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05DFBE9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582,40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39EF51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582,40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342DCF4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582,40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C75686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582,40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1F33053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582,40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35B177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582,40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8A03B4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582,40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160FB13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582,40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30F812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582,40</w:t>
            </w:r>
          </w:p>
        </w:tc>
      </w:tr>
      <w:tr w:rsidR="007D3A48" w:rsidRPr="007D3A48" w14:paraId="517A91A1" w14:textId="77777777" w:rsidTr="007D3A48">
        <w:trPr>
          <w:trHeight w:val="46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5D127EE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4.9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299B1513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Прочие неподконтрольные расходы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3D84335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13B3A99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5 867,60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E7CE24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386,50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801F6B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386,50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E62AF6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386,50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AF01C5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386,50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87B531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386,50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5E2EDF4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386,50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738D62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386,50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A7B64F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386,50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ADD1B5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386,50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2F6DC61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386,50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15668F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386,50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B06373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386,50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0881A84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386,50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2271F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386,50</w:t>
            </w:r>
          </w:p>
        </w:tc>
      </w:tr>
      <w:tr w:rsidR="007D3A48" w:rsidRPr="007D3A48" w14:paraId="47D547B1" w14:textId="77777777" w:rsidTr="007D3A48">
        <w:trPr>
          <w:trHeight w:val="9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6631AE3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4.10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1AF5874B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 погашение и обслуживание кредитов, привлекаемых на реализацию мероприятий инвестиционной </w:t>
            </w:r>
            <w:proofErr w:type="spellStart"/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програмы</w:t>
            </w:r>
            <w:proofErr w:type="spellEnd"/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853FFC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2987F2E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628,68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F7E1C3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628,86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40D992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8B9ADA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647F83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20A75A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5650646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529A4D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09A637A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8B2EB0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12F0073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D51E3B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99973F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3F02A31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336C94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D3A48" w:rsidRPr="007D3A48" w14:paraId="14AE9C02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5C2C3E6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4.11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28629484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Налог на прибыль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68E84E0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3306B76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3B738E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70F804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8B9667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B9C6C9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AFEF81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22810B7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BA0834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7D83DF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DCDEF0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1058495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6019DD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7110CC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5424400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B9318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D3A48" w:rsidRPr="007D3A48" w14:paraId="34751158" w14:textId="77777777" w:rsidTr="007D3A48">
        <w:trPr>
          <w:trHeight w:val="46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09A3AB8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5.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66F839B9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предпринимательская прибыль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BCB6CA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261566C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E153ED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01836F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C0257E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0F4455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615DCF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6FCA19E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751E6D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5C120AF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B3A9FE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531577B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99FCCE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2839C3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0E0BF68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BFD035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D3A48" w:rsidRPr="007D3A48" w14:paraId="1774970D" w14:textId="77777777" w:rsidTr="007D3A48">
        <w:trPr>
          <w:trHeight w:val="31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0A272B6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1BB98888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Нормативная прибыль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37B7890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171066D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2 404,69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B45769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8 209,16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2E3FCD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8 209,16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F687B2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8 209,16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648A0D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8 209,16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B4E471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8 209,16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350B37E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8 209,16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A6C188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8 209,16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FF669D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8 209,16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B47DCD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8 209,16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6EEFD55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8 209,16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1D804A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8 209,16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738692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8 209,16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2A26736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8 209,16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271C4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8 209,16</w:t>
            </w:r>
          </w:p>
        </w:tc>
      </w:tr>
      <w:tr w:rsidR="007D3A48" w:rsidRPr="007D3A48" w14:paraId="6BB60F62" w14:textId="77777777" w:rsidTr="007D3A48">
        <w:trPr>
          <w:trHeight w:val="136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6ED39D9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4751C22F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 капитальные вложения (инвестиции), определяемые на основе утвержденных в установленном порядке инвестиционных программ регулируемой организации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2693698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0045365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1 734,15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A41911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7 275,16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06762F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7 275,16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94C768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7 275,16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56BAF8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7 275,16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F396E0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7 275,16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093F3E9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7 275,16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A51E3E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7 275,16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129FF63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7 275,16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DB5A72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7 275,16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5CD935D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7 275,16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3F444D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7 275,16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D00BE2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7 275,16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408A8DF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7 275,16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7438D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7 275,16</w:t>
            </w:r>
          </w:p>
        </w:tc>
      </w:tr>
      <w:tr w:rsidR="007D3A48" w:rsidRPr="007D3A48" w14:paraId="49A750E9" w14:textId="77777777" w:rsidTr="007D3A48">
        <w:trPr>
          <w:trHeight w:val="690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42791D0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3B5BB49E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 денежные выплаты социального характера (по Коллективному договору)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482CDCC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7C1E8DC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670,54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B3273D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934,00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99404A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934,00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E83884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934,00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710178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934,00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F63B36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934,00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6EE5EE4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934,00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5F1EEC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934,00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2D6341D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934,00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3E2536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934,00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2CA6CFB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934,00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67B80E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934,00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B0C636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934,00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454E1F3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934,00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104EA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934,00</w:t>
            </w:r>
          </w:p>
        </w:tc>
      </w:tr>
      <w:tr w:rsidR="007D3A48" w:rsidRPr="007D3A48" w14:paraId="6D29B144" w14:textId="77777777" w:rsidTr="007D3A48">
        <w:trPr>
          <w:trHeight w:val="46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32D7E37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1F3E50DB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Корректировка необходимой валовой выручки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34B0A85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7837EA9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16 839,15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42EEDB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-12 933,90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763012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C30871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CBC6217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20BDE2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4C574BA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BFEF1E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0E9324C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DF5C0E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17F7228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EF3A9F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4CC79A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13636DC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87860E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D3A48" w:rsidRPr="007D3A48" w14:paraId="13EAEF59" w14:textId="77777777" w:rsidTr="007D3A48">
        <w:trPr>
          <w:trHeight w:val="46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73825E8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6B709523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Необходимая валовая выручка с инвестиционной составляющей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9165FEA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4A6A8C1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263 170,89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48E3B4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252 378,71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F841D1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285 372,83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A5C7AD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295 600,44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8E10CC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307 898,70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CB502F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320 737,75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2740A10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334 141,70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56EE38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348 136,68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3A1ADB2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362 747,99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3553FD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378 003,14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687F773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393 930,82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D0E78A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410 561,07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F38D8B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427 925,25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32DFE4F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446 056,18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5EA4F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464 986,46</w:t>
            </w:r>
          </w:p>
        </w:tc>
      </w:tr>
      <w:tr w:rsidR="007D3A48" w:rsidRPr="007D3A48" w14:paraId="4F1588B0" w14:textId="77777777" w:rsidTr="007D3A48">
        <w:trPr>
          <w:trHeight w:val="690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36ECE07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386C9C89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Экономически обоснованный тариф по рассматриваемому сценарию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39BE030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49879D9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sz w:val="16"/>
                <w:szCs w:val="16"/>
                <w:lang w:eastAsia="ru-RU"/>
              </w:rPr>
              <w:t>3 562,67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2B515C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3 536,37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811330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3 998,50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6E0901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4 141,80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005247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4 314,12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055B09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4 494,01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3264814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4 681,82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4BF3968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4 877,91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470A3DB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5 082,64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EEEAE1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5 296,39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559A4216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5 519,56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9E61EA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5 752,57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C32021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5 995,87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15882DDD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6 249,91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543F8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6 515,15</w:t>
            </w:r>
          </w:p>
        </w:tc>
      </w:tr>
      <w:tr w:rsidR="007D3A48" w:rsidRPr="007D3A48" w14:paraId="3E35A363" w14:textId="77777777" w:rsidTr="007D3A48">
        <w:trPr>
          <w:trHeight w:val="465"/>
        </w:trPr>
        <w:tc>
          <w:tcPr>
            <w:tcW w:w="557" w:type="dxa"/>
            <w:shd w:val="clear" w:color="000000" w:fill="FFFFFF"/>
            <w:noWrap/>
            <w:vAlign w:val="center"/>
            <w:hideMark/>
          </w:tcPr>
          <w:p w14:paraId="0829AAB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1876" w:type="dxa"/>
            <w:shd w:val="clear" w:color="000000" w:fill="FFFFFF"/>
            <w:vAlign w:val="center"/>
            <w:hideMark/>
          </w:tcPr>
          <w:p w14:paraId="41863193" w14:textId="77777777" w:rsidR="007D3A48" w:rsidRPr="007D3A48" w:rsidRDefault="007D3A48" w:rsidP="007D3A4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Изменение существующего тарифа с учетом индексации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428B61C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38DF249E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3 562,67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38C9012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3 945,99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27FF81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4 444,92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25DD71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4 222,46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5103D9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4 553,34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B173C84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4 269,71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2579876B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3 665,15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24CEA30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3 731,66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1BC116DF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5 043,73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9971DE9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5 261,53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156356A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5 521,09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EFF0FF1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5 792,90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A1365E5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6 074,02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1538D7C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6 369,34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BA17F3" w14:textId="77777777" w:rsidR="007D3A48" w:rsidRPr="007D3A48" w:rsidRDefault="007D3A48" w:rsidP="007D3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D3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6 639,65</w:t>
            </w:r>
          </w:p>
        </w:tc>
      </w:tr>
    </w:tbl>
    <w:p w14:paraId="6BF6FB96" w14:textId="77777777" w:rsidR="00C26E10" w:rsidRPr="00F7236E" w:rsidRDefault="00C26E10" w:rsidP="00FE5242">
      <w:pPr>
        <w:sectPr w:rsidR="00C26E10" w:rsidRPr="00F7236E" w:rsidSect="00C26E10">
          <w:pgSz w:w="16838" w:h="11906" w:orient="landscape"/>
          <w:pgMar w:top="1701" w:right="567" w:bottom="567" w:left="567" w:header="284" w:footer="425" w:gutter="0"/>
          <w:cols w:space="708"/>
          <w:docGrid w:linePitch="360"/>
        </w:sectPr>
      </w:pPr>
    </w:p>
    <w:p w14:paraId="69177CB7" w14:textId="59419666" w:rsidR="000176EA" w:rsidRPr="00F7236E" w:rsidRDefault="000176EA" w:rsidP="000176EA">
      <w:pPr>
        <w:pStyle w:val="20"/>
      </w:pPr>
      <w:bookmarkStart w:id="18" w:name="_Toc205186096"/>
      <w:r w:rsidRPr="00F7236E">
        <w:lastRenderedPageBreak/>
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перевооружение и (или) модернизации источников тепловой энергии и тепловых сетей с учетом фактически осуществленных инвестиций и показателей их фактической эффективности</w:t>
      </w:r>
      <w:bookmarkEnd w:id="18"/>
    </w:p>
    <w:p w14:paraId="4E684893" w14:textId="6B360D2A" w:rsidR="00A65F6F" w:rsidRPr="00FE5242" w:rsidRDefault="00A65F6F" w:rsidP="00A65F6F">
      <w:r w:rsidRPr="00F7236E">
        <w:t>За период, предшествующий актуализации схемы теплоснабжения, зафиксированы изменения в части мероприятий, изменены перспективные приросты площадей на период до 203</w:t>
      </w:r>
      <w:r w:rsidR="00E210E4">
        <w:t>9</w:t>
      </w:r>
      <w:r w:rsidRPr="00F7236E">
        <w:t xml:space="preserve"> года, вследствие чего скорректированы мероприятий по строительству и реконструкции участков тепловой сети для подключения перспективных потребителей. Произведен перерасчет затрат на топливо и финансирование предлагаемых к реализации мероприятий, что на прямую повлияло на тарифную модель.</w:t>
      </w:r>
    </w:p>
    <w:sectPr w:rsidR="00A65F6F" w:rsidRPr="00FE5242" w:rsidSect="00917E27">
      <w:pgSz w:w="11906" w:h="16838"/>
      <w:pgMar w:top="1134" w:right="850" w:bottom="1134" w:left="1701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A9DFA" w14:textId="77777777" w:rsidR="00166164" w:rsidRDefault="00166164" w:rsidP="006F7CE0">
      <w:pPr>
        <w:spacing w:line="240" w:lineRule="auto"/>
      </w:pPr>
      <w:r>
        <w:separator/>
      </w:r>
    </w:p>
  </w:endnote>
  <w:endnote w:type="continuationSeparator" w:id="0">
    <w:p w14:paraId="7F6175DE" w14:textId="77777777" w:rsidR="00166164" w:rsidRDefault="00166164" w:rsidP="006F7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1698391"/>
      <w:docPartObj>
        <w:docPartGallery w:val="Page Numbers (Bottom of Page)"/>
        <w:docPartUnique/>
      </w:docPartObj>
    </w:sdtPr>
    <w:sdtContent>
      <w:p w14:paraId="620075E2" w14:textId="14F6817C" w:rsidR="007D3A48" w:rsidRDefault="007D3A48" w:rsidP="0082467A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66065767"/>
      <w:docPartObj>
        <w:docPartGallery w:val="Page Numbers (Bottom of Page)"/>
        <w:docPartUnique/>
      </w:docPartObj>
    </w:sdtPr>
    <w:sdtContent>
      <w:p w14:paraId="0A5C29EE" w14:textId="77777777" w:rsidR="007D3A48" w:rsidRPr="00A16D85" w:rsidRDefault="007D3A48" w:rsidP="00A16D85">
        <w:pPr>
          <w:spacing w:line="240" w:lineRule="auto"/>
          <w:ind w:firstLine="0"/>
          <w:jc w:val="center"/>
          <w:rPr>
            <w:szCs w:val="24"/>
          </w:rPr>
        </w:pPr>
        <w:r w:rsidRPr="00A16D85">
          <w:rPr>
            <w:szCs w:val="24"/>
          </w:rPr>
          <w:t>г. Якутск</w:t>
        </w:r>
      </w:p>
      <w:p w14:paraId="4E54EE02" w14:textId="0CC13DD8" w:rsidR="007D3A48" w:rsidRPr="000E70ED" w:rsidRDefault="007D3A48" w:rsidP="00A16D85">
        <w:pPr>
          <w:spacing w:line="240" w:lineRule="auto"/>
          <w:ind w:firstLine="0"/>
          <w:jc w:val="center"/>
          <w:rPr>
            <w:szCs w:val="24"/>
          </w:rPr>
        </w:pPr>
        <w:r w:rsidRPr="00A16D85">
          <w:rPr>
            <w:szCs w:val="24"/>
          </w:rPr>
          <w:t>2026 год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0013076"/>
      <w:docPartObj>
        <w:docPartGallery w:val="Page Numbers (Bottom of Page)"/>
        <w:docPartUnique/>
      </w:docPartObj>
    </w:sdtPr>
    <w:sdtContent>
      <w:p w14:paraId="2A4C5E35" w14:textId="77777777" w:rsidR="007D3A48" w:rsidRPr="00A16D85" w:rsidRDefault="007D3A48" w:rsidP="00A16D85">
        <w:pPr>
          <w:spacing w:line="240" w:lineRule="auto"/>
          <w:ind w:firstLine="0"/>
          <w:jc w:val="center"/>
          <w:rPr>
            <w:szCs w:val="24"/>
          </w:rPr>
        </w:pPr>
        <w:r w:rsidRPr="00A16D85">
          <w:rPr>
            <w:szCs w:val="24"/>
          </w:rPr>
          <w:t>г. Якутск</w:t>
        </w:r>
      </w:p>
      <w:p w14:paraId="01506E16" w14:textId="4EC6D1EC" w:rsidR="007D3A48" w:rsidRPr="00877308" w:rsidRDefault="007D3A48" w:rsidP="00A16D85">
        <w:pPr>
          <w:spacing w:line="240" w:lineRule="auto"/>
          <w:ind w:firstLine="0"/>
          <w:jc w:val="center"/>
          <w:rPr>
            <w:szCs w:val="24"/>
          </w:rPr>
        </w:pPr>
        <w:r w:rsidRPr="00A16D85">
          <w:rPr>
            <w:szCs w:val="24"/>
          </w:rPr>
          <w:t>2026 год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91881782"/>
      <w:docPartObj>
        <w:docPartGallery w:val="Page Numbers (Bottom of Page)"/>
        <w:docPartUnique/>
      </w:docPartObj>
    </w:sdtPr>
    <w:sdtContent>
      <w:sdt>
        <w:sdtPr>
          <w:id w:val="753778324"/>
          <w:docPartObj>
            <w:docPartGallery w:val="Page Numbers (Bottom of Page)"/>
            <w:docPartUnique/>
          </w:docPartObj>
        </w:sdtPr>
        <w:sdtContent>
          <w:p w14:paraId="32A277D3" w14:textId="4E661B4A" w:rsidR="007D3A48" w:rsidRDefault="007D3A48" w:rsidP="000E70ED">
            <w:pPr>
              <w:pStyle w:val="a7"/>
              <w:ind w:firstLine="0"/>
              <w:jc w:val="center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5981215"/>
      <w:docPartObj>
        <w:docPartGallery w:val="Page Numbers (Bottom of Page)"/>
        <w:docPartUnique/>
      </w:docPartObj>
    </w:sdtPr>
    <w:sdtContent>
      <w:p w14:paraId="2CA53C3B" w14:textId="77777777" w:rsidR="007D3A48" w:rsidRDefault="007D3A48" w:rsidP="00C348C4">
        <w:pPr>
          <w:spacing w:line="240" w:lineRule="auto"/>
          <w:ind w:left="-1247"/>
          <w:jc w:val="center"/>
          <w:rPr>
            <w:szCs w:val="24"/>
          </w:rPr>
        </w:pPr>
        <w:r w:rsidRPr="00D907F8">
          <w:rPr>
            <w:szCs w:val="24"/>
          </w:rPr>
          <w:t>г. Санкт-Петербург</w:t>
        </w:r>
      </w:p>
      <w:p w14:paraId="5A0460E0" w14:textId="77777777" w:rsidR="007D3A48" w:rsidRDefault="007D3A48" w:rsidP="00C348C4">
        <w:pPr>
          <w:spacing w:line="240" w:lineRule="auto"/>
          <w:ind w:left="-1247"/>
          <w:jc w:val="center"/>
        </w:pPr>
        <w:r>
          <w:rPr>
            <w:szCs w:val="24"/>
          </w:rPr>
          <w:t>2023</w:t>
        </w:r>
        <w:r w:rsidRPr="00D907F8">
          <w:rPr>
            <w:szCs w:val="24"/>
          </w:rPr>
          <w:t xml:space="preserve"> год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071D4" w14:textId="77777777" w:rsidR="00166164" w:rsidRDefault="00166164" w:rsidP="006F7CE0">
      <w:pPr>
        <w:spacing w:line="240" w:lineRule="auto"/>
      </w:pPr>
      <w:r>
        <w:separator/>
      </w:r>
    </w:p>
  </w:footnote>
  <w:footnote w:type="continuationSeparator" w:id="0">
    <w:p w14:paraId="1EE0E594" w14:textId="77777777" w:rsidR="00166164" w:rsidRDefault="00166164" w:rsidP="006F7C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77F47" w14:textId="77777777" w:rsidR="007D3A48" w:rsidRDefault="007D3A48" w:rsidP="000E70ED">
    <w:pPr>
      <w:pStyle w:val="a5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9CFDD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9076F60"/>
    <w:multiLevelType w:val="hybridMultilevel"/>
    <w:tmpl w:val="B6CE834A"/>
    <w:lvl w:ilvl="0" w:tplc="7EAE611A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4E8A6598">
      <w:numFmt w:val="bullet"/>
      <w:lvlText w:val="•"/>
      <w:lvlJc w:val="left"/>
      <w:pPr>
        <w:ind w:left="2204" w:hanging="425"/>
      </w:pPr>
      <w:rPr>
        <w:rFonts w:hint="default"/>
      </w:rPr>
    </w:lvl>
    <w:lvl w:ilvl="2" w:tplc="032C2C6E">
      <w:numFmt w:val="bullet"/>
      <w:lvlText w:val="•"/>
      <w:lvlJc w:val="left"/>
      <w:pPr>
        <w:ind w:left="3049" w:hanging="425"/>
      </w:pPr>
      <w:rPr>
        <w:rFonts w:hint="default"/>
      </w:rPr>
    </w:lvl>
    <w:lvl w:ilvl="3" w:tplc="0248C7FE">
      <w:numFmt w:val="bullet"/>
      <w:lvlText w:val="•"/>
      <w:lvlJc w:val="left"/>
      <w:pPr>
        <w:ind w:left="3893" w:hanging="425"/>
      </w:pPr>
      <w:rPr>
        <w:rFonts w:hint="default"/>
      </w:rPr>
    </w:lvl>
    <w:lvl w:ilvl="4" w:tplc="DDA6A532">
      <w:numFmt w:val="bullet"/>
      <w:lvlText w:val="•"/>
      <w:lvlJc w:val="left"/>
      <w:pPr>
        <w:ind w:left="4738" w:hanging="425"/>
      </w:pPr>
      <w:rPr>
        <w:rFonts w:hint="default"/>
      </w:rPr>
    </w:lvl>
    <w:lvl w:ilvl="5" w:tplc="E9005986">
      <w:numFmt w:val="bullet"/>
      <w:lvlText w:val="•"/>
      <w:lvlJc w:val="left"/>
      <w:pPr>
        <w:ind w:left="5583" w:hanging="425"/>
      </w:pPr>
      <w:rPr>
        <w:rFonts w:hint="default"/>
      </w:rPr>
    </w:lvl>
    <w:lvl w:ilvl="6" w:tplc="BDA87FFA">
      <w:numFmt w:val="bullet"/>
      <w:lvlText w:val="•"/>
      <w:lvlJc w:val="left"/>
      <w:pPr>
        <w:ind w:left="6427" w:hanging="425"/>
      </w:pPr>
      <w:rPr>
        <w:rFonts w:hint="default"/>
      </w:rPr>
    </w:lvl>
    <w:lvl w:ilvl="7" w:tplc="33B6248C">
      <w:numFmt w:val="bullet"/>
      <w:lvlText w:val="•"/>
      <w:lvlJc w:val="left"/>
      <w:pPr>
        <w:ind w:left="7272" w:hanging="425"/>
      </w:pPr>
      <w:rPr>
        <w:rFonts w:hint="default"/>
      </w:rPr>
    </w:lvl>
    <w:lvl w:ilvl="8" w:tplc="8FC02546">
      <w:numFmt w:val="bullet"/>
      <w:lvlText w:val="•"/>
      <w:lvlJc w:val="left"/>
      <w:pPr>
        <w:ind w:left="8117" w:hanging="425"/>
      </w:pPr>
      <w:rPr>
        <w:rFonts w:hint="default"/>
      </w:rPr>
    </w:lvl>
  </w:abstractNum>
  <w:abstractNum w:abstractNumId="2" w15:restartNumberingAfterBreak="0">
    <w:nsid w:val="09675CAB"/>
    <w:multiLevelType w:val="hybridMultilevel"/>
    <w:tmpl w:val="A7BC8746"/>
    <w:lvl w:ilvl="0" w:tplc="8E48CB5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5591A22"/>
    <w:multiLevelType w:val="hybridMultilevel"/>
    <w:tmpl w:val="6E923502"/>
    <w:lvl w:ilvl="0" w:tplc="8E48CB5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C03206D"/>
    <w:multiLevelType w:val="hybridMultilevel"/>
    <w:tmpl w:val="0DA00EB6"/>
    <w:lvl w:ilvl="0" w:tplc="2DDE052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4B6DBE"/>
    <w:multiLevelType w:val="hybridMultilevel"/>
    <w:tmpl w:val="A38CB080"/>
    <w:lvl w:ilvl="0" w:tplc="8E48CB5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A216B3"/>
    <w:multiLevelType w:val="multilevel"/>
    <w:tmpl w:val="DA441AA2"/>
    <w:lvl w:ilvl="0">
      <w:start w:val="12"/>
      <w:numFmt w:val="decimal"/>
      <w:pStyle w:val="1"/>
      <w:suff w:val="space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pStyle w:val="4"/>
      <w:suff w:val="space"/>
      <w:lvlText w:val="%1.%2.%3.%4.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pStyle w:val="5"/>
      <w:suff w:val="space"/>
      <w:lvlText w:val="Рисунок %1.%2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pStyle w:val="6"/>
      <w:suff w:val="space"/>
      <w:lvlText w:val="Таблица %1.%2.%6."/>
      <w:lvlJc w:val="left"/>
      <w:pPr>
        <w:ind w:left="32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2191508"/>
    <w:multiLevelType w:val="hybridMultilevel"/>
    <w:tmpl w:val="3AB0BAA8"/>
    <w:lvl w:ilvl="0" w:tplc="9720203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52A19F7"/>
    <w:multiLevelType w:val="hybridMultilevel"/>
    <w:tmpl w:val="5A282362"/>
    <w:lvl w:ilvl="0" w:tplc="5646351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8"/>
  </w:num>
  <w:num w:numId="8">
    <w:abstractNumId w:val="5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754"/>
    <w:rsid w:val="000029A1"/>
    <w:rsid w:val="000058D0"/>
    <w:rsid w:val="00013428"/>
    <w:rsid w:val="000176EA"/>
    <w:rsid w:val="00023DE1"/>
    <w:rsid w:val="00024C21"/>
    <w:rsid w:val="00031411"/>
    <w:rsid w:val="00031EB9"/>
    <w:rsid w:val="00032E4D"/>
    <w:rsid w:val="00037018"/>
    <w:rsid w:val="000423AA"/>
    <w:rsid w:val="00042B7C"/>
    <w:rsid w:val="00043351"/>
    <w:rsid w:val="00053BF7"/>
    <w:rsid w:val="00071204"/>
    <w:rsid w:val="0007251D"/>
    <w:rsid w:val="0007512B"/>
    <w:rsid w:val="00091A8B"/>
    <w:rsid w:val="00093222"/>
    <w:rsid w:val="000951DC"/>
    <w:rsid w:val="0009665A"/>
    <w:rsid w:val="00096FD3"/>
    <w:rsid w:val="000A4585"/>
    <w:rsid w:val="000A7D03"/>
    <w:rsid w:val="000B2D1C"/>
    <w:rsid w:val="000B5BE1"/>
    <w:rsid w:val="000C0DE2"/>
    <w:rsid w:val="000C134D"/>
    <w:rsid w:val="000C6DA7"/>
    <w:rsid w:val="000D38B9"/>
    <w:rsid w:val="000D3B96"/>
    <w:rsid w:val="000E301F"/>
    <w:rsid w:val="000E6676"/>
    <w:rsid w:val="000E7091"/>
    <w:rsid w:val="000E70ED"/>
    <w:rsid w:val="000F30EC"/>
    <w:rsid w:val="000F4208"/>
    <w:rsid w:val="000F47AC"/>
    <w:rsid w:val="000F6FAC"/>
    <w:rsid w:val="00100BD4"/>
    <w:rsid w:val="001026F6"/>
    <w:rsid w:val="001028C5"/>
    <w:rsid w:val="00103F12"/>
    <w:rsid w:val="001113B4"/>
    <w:rsid w:val="00114C6A"/>
    <w:rsid w:val="00123E8F"/>
    <w:rsid w:val="00125A0A"/>
    <w:rsid w:val="0013470E"/>
    <w:rsid w:val="0013480B"/>
    <w:rsid w:val="00135BC4"/>
    <w:rsid w:val="001364E3"/>
    <w:rsid w:val="00146BEB"/>
    <w:rsid w:val="00166164"/>
    <w:rsid w:val="00177336"/>
    <w:rsid w:val="001807F1"/>
    <w:rsid w:val="00181359"/>
    <w:rsid w:val="0018279E"/>
    <w:rsid w:val="0018680D"/>
    <w:rsid w:val="00193B24"/>
    <w:rsid w:val="00194CBF"/>
    <w:rsid w:val="001A116A"/>
    <w:rsid w:val="001A2CFF"/>
    <w:rsid w:val="001A65EF"/>
    <w:rsid w:val="001B70E0"/>
    <w:rsid w:val="001B754E"/>
    <w:rsid w:val="001C1291"/>
    <w:rsid w:val="001C49EB"/>
    <w:rsid w:val="001C65B3"/>
    <w:rsid w:val="001D0F5D"/>
    <w:rsid w:val="001D4172"/>
    <w:rsid w:val="001D4F76"/>
    <w:rsid w:val="001F2A10"/>
    <w:rsid w:val="002005FA"/>
    <w:rsid w:val="00202300"/>
    <w:rsid w:val="0020554C"/>
    <w:rsid w:val="00205F7F"/>
    <w:rsid w:val="00206701"/>
    <w:rsid w:val="00215D5C"/>
    <w:rsid w:val="00216B5C"/>
    <w:rsid w:val="00231948"/>
    <w:rsid w:val="002325D6"/>
    <w:rsid w:val="002366CC"/>
    <w:rsid w:val="00236CC4"/>
    <w:rsid w:val="00242C1B"/>
    <w:rsid w:val="00242DC8"/>
    <w:rsid w:val="00246AA4"/>
    <w:rsid w:val="00253E2C"/>
    <w:rsid w:val="002700F0"/>
    <w:rsid w:val="002761F5"/>
    <w:rsid w:val="002827B7"/>
    <w:rsid w:val="00283BE7"/>
    <w:rsid w:val="00283DB0"/>
    <w:rsid w:val="002861A2"/>
    <w:rsid w:val="0029092C"/>
    <w:rsid w:val="00290A89"/>
    <w:rsid w:val="00290D71"/>
    <w:rsid w:val="002910AE"/>
    <w:rsid w:val="00293EDC"/>
    <w:rsid w:val="00294294"/>
    <w:rsid w:val="00295952"/>
    <w:rsid w:val="00295EE7"/>
    <w:rsid w:val="00296754"/>
    <w:rsid w:val="002A1AF7"/>
    <w:rsid w:val="002A3A9B"/>
    <w:rsid w:val="002A3BAD"/>
    <w:rsid w:val="002A5645"/>
    <w:rsid w:val="002A5F63"/>
    <w:rsid w:val="002B1E51"/>
    <w:rsid w:val="002B22BA"/>
    <w:rsid w:val="002B31E9"/>
    <w:rsid w:val="002C07BF"/>
    <w:rsid w:val="002C13E9"/>
    <w:rsid w:val="002C1A13"/>
    <w:rsid w:val="002C2F1B"/>
    <w:rsid w:val="002C395C"/>
    <w:rsid w:val="002D1573"/>
    <w:rsid w:val="002D2C74"/>
    <w:rsid w:val="002D4D27"/>
    <w:rsid w:val="002D5061"/>
    <w:rsid w:val="002D64E7"/>
    <w:rsid w:val="002E0820"/>
    <w:rsid w:val="002E581C"/>
    <w:rsid w:val="002E6608"/>
    <w:rsid w:val="002E724E"/>
    <w:rsid w:val="002F0FAF"/>
    <w:rsid w:val="002F5CA7"/>
    <w:rsid w:val="00300A39"/>
    <w:rsid w:val="003123E6"/>
    <w:rsid w:val="00315CA8"/>
    <w:rsid w:val="003214DA"/>
    <w:rsid w:val="0032324D"/>
    <w:rsid w:val="00331162"/>
    <w:rsid w:val="00342E4E"/>
    <w:rsid w:val="00347812"/>
    <w:rsid w:val="00352885"/>
    <w:rsid w:val="00353AAA"/>
    <w:rsid w:val="00361D31"/>
    <w:rsid w:val="003633B5"/>
    <w:rsid w:val="00364B54"/>
    <w:rsid w:val="003843D1"/>
    <w:rsid w:val="00387A1F"/>
    <w:rsid w:val="003954BB"/>
    <w:rsid w:val="00395CDF"/>
    <w:rsid w:val="003A0459"/>
    <w:rsid w:val="003A05B5"/>
    <w:rsid w:val="003A1B14"/>
    <w:rsid w:val="003A4190"/>
    <w:rsid w:val="003B0EA1"/>
    <w:rsid w:val="003B654E"/>
    <w:rsid w:val="003C3A7F"/>
    <w:rsid w:val="003E0D94"/>
    <w:rsid w:val="003E0E94"/>
    <w:rsid w:val="003E19B0"/>
    <w:rsid w:val="003E19C8"/>
    <w:rsid w:val="003F26D5"/>
    <w:rsid w:val="003F59F6"/>
    <w:rsid w:val="003F7DC6"/>
    <w:rsid w:val="004013C2"/>
    <w:rsid w:val="004126A0"/>
    <w:rsid w:val="00414403"/>
    <w:rsid w:val="0042040A"/>
    <w:rsid w:val="004257E1"/>
    <w:rsid w:val="00434DF2"/>
    <w:rsid w:val="0043566B"/>
    <w:rsid w:val="00435DB0"/>
    <w:rsid w:val="004455EA"/>
    <w:rsid w:val="00445BDF"/>
    <w:rsid w:val="004502A7"/>
    <w:rsid w:val="00450BB2"/>
    <w:rsid w:val="0045343C"/>
    <w:rsid w:val="0046024A"/>
    <w:rsid w:val="00461583"/>
    <w:rsid w:val="0046311C"/>
    <w:rsid w:val="00464279"/>
    <w:rsid w:val="00464CBA"/>
    <w:rsid w:val="0046505A"/>
    <w:rsid w:val="004662ED"/>
    <w:rsid w:val="00467462"/>
    <w:rsid w:val="00473B1F"/>
    <w:rsid w:val="004766B7"/>
    <w:rsid w:val="004767DD"/>
    <w:rsid w:val="00477900"/>
    <w:rsid w:val="004856DE"/>
    <w:rsid w:val="004860D7"/>
    <w:rsid w:val="004A24F5"/>
    <w:rsid w:val="004A6A18"/>
    <w:rsid w:val="004B388A"/>
    <w:rsid w:val="004B530B"/>
    <w:rsid w:val="004C6763"/>
    <w:rsid w:val="004C6EE9"/>
    <w:rsid w:val="004C7074"/>
    <w:rsid w:val="004D2D79"/>
    <w:rsid w:val="004D411A"/>
    <w:rsid w:val="004D7305"/>
    <w:rsid w:val="004E3E08"/>
    <w:rsid w:val="004E48CF"/>
    <w:rsid w:val="004E6563"/>
    <w:rsid w:val="004F0E7F"/>
    <w:rsid w:val="004F15D5"/>
    <w:rsid w:val="00500CBE"/>
    <w:rsid w:val="005010E4"/>
    <w:rsid w:val="00506381"/>
    <w:rsid w:val="00511546"/>
    <w:rsid w:val="00514E63"/>
    <w:rsid w:val="00516595"/>
    <w:rsid w:val="00517066"/>
    <w:rsid w:val="005170D5"/>
    <w:rsid w:val="005174D2"/>
    <w:rsid w:val="00517879"/>
    <w:rsid w:val="00521CE4"/>
    <w:rsid w:val="00523967"/>
    <w:rsid w:val="00533EB1"/>
    <w:rsid w:val="005374F1"/>
    <w:rsid w:val="00540922"/>
    <w:rsid w:val="00547B14"/>
    <w:rsid w:val="00550B4B"/>
    <w:rsid w:val="00551BF5"/>
    <w:rsid w:val="005530E1"/>
    <w:rsid w:val="005579FB"/>
    <w:rsid w:val="005604C9"/>
    <w:rsid w:val="005615F7"/>
    <w:rsid w:val="0056725D"/>
    <w:rsid w:val="00572592"/>
    <w:rsid w:val="00573F98"/>
    <w:rsid w:val="005759C2"/>
    <w:rsid w:val="0058332F"/>
    <w:rsid w:val="005858D1"/>
    <w:rsid w:val="00586C92"/>
    <w:rsid w:val="00593BEF"/>
    <w:rsid w:val="005A002C"/>
    <w:rsid w:val="005A010C"/>
    <w:rsid w:val="005A0B69"/>
    <w:rsid w:val="005A0CDE"/>
    <w:rsid w:val="005B0269"/>
    <w:rsid w:val="005B3865"/>
    <w:rsid w:val="005B7D38"/>
    <w:rsid w:val="005C4E71"/>
    <w:rsid w:val="005D0858"/>
    <w:rsid w:val="005D20F7"/>
    <w:rsid w:val="005E3A9A"/>
    <w:rsid w:val="005E7AE8"/>
    <w:rsid w:val="005F4EFA"/>
    <w:rsid w:val="005F629A"/>
    <w:rsid w:val="005F6798"/>
    <w:rsid w:val="005F7A8F"/>
    <w:rsid w:val="0061018D"/>
    <w:rsid w:val="0062210D"/>
    <w:rsid w:val="00623C2B"/>
    <w:rsid w:val="00624CFA"/>
    <w:rsid w:val="0062534C"/>
    <w:rsid w:val="0063022C"/>
    <w:rsid w:val="00636A0A"/>
    <w:rsid w:val="00647CDC"/>
    <w:rsid w:val="00650771"/>
    <w:rsid w:val="00650778"/>
    <w:rsid w:val="0066142C"/>
    <w:rsid w:val="00662D94"/>
    <w:rsid w:val="006638DE"/>
    <w:rsid w:val="00677FAE"/>
    <w:rsid w:val="00693339"/>
    <w:rsid w:val="006A4AAE"/>
    <w:rsid w:val="006C1C95"/>
    <w:rsid w:val="006C2D9A"/>
    <w:rsid w:val="006C479F"/>
    <w:rsid w:val="006C4960"/>
    <w:rsid w:val="006D51D1"/>
    <w:rsid w:val="006D6C5A"/>
    <w:rsid w:val="006D6E39"/>
    <w:rsid w:val="006F2537"/>
    <w:rsid w:val="006F7430"/>
    <w:rsid w:val="006F7CE0"/>
    <w:rsid w:val="00705BCD"/>
    <w:rsid w:val="00714044"/>
    <w:rsid w:val="007150AB"/>
    <w:rsid w:val="00715FDD"/>
    <w:rsid w:val="0071722F"/>
    <w:rsid w:val="00720AC8"/>
    <w:rsid w:val="00721745"/>
    <w:rsid w:val="00721F25"/>
    <w:rsid w:val="00723186"/>
    <w:rsid w:val="00733798"/>
    <w:rsid w:val="0073530E"/>
    <w:rsid w:val="007444F7"/>
    <w:rsid w:val="007533B9"/>
    <w:rsid w:val="00755860"/>
    <w:rsid w:val="00757898"/>
    <w:rsid w:val="00761C29"/>
    <w:rsid w:val="00765644"/>
    <w:rsid w:val="0076740F"/>
    <w:rsid w:val="007746D9"/>
    <w:rsid w:val="0078020A"/>
    <w:rsid w:val="007812C8"/>
    <w:rsid w:val="00781FD6"/>
    <w:rsid w:val="007868C5"/>
    <w:rsid w:val="00787025"/>
    <w:rsid w:val="0079038D"/>
    <w:rsid w:val="00791B7F"/>
    <w:rsid w:val="00795568"/>
    <w:rsid w:val="0079754A"/>
    <w:rsid w:val="0079763F"/>
    <w:rsid w:val="007A039B"/>
    <w:rsid w:val="007A0988"/>
    <w:rsid w:val="007A3587"/>
    <w:rsid w:val="007B21D7"/>
    <w:rsid w:val="007B4357"/>
    <w:rsid w:val="007C2AA8"/>
    <w:rsid w:val="007D3A48"/>
    <w:rsid w:val="007D7ED9"/>
    <w:rsid w:val="007E17DC"/>
    <w:rsid w:val="007E37D5"/>
    <w:rsid w:val="007E6F8D"/>
    <w:rsid w:val="007F4324"/>
    <w:rsid w:val="00803551"/>
    <w:rsid w:val="008206EF"/>
    <w:rsid w:val="0082467A"/>
    <w:rsid w:val="00830602"/>
    <w:rsid w:val="00831171"/>
    <w:rsid w:val="008365CA"/>
    <w:rsid w:val="00841AA8"/>
    <w:rsid w:val="00841B2B"/>
    <w:rsid w:val="0084405D"/>
    <w:rsid w:val="008503BE"/>
    <w:rsid w:val="00852F96"/>
    <w:rsid w:val="00877308"/>
    <w:rsid w:val="0088497A"/>
    <w:rsid w:val="008932D2"/>
    <w:rsid w:val="008948F7"/>
    <w:rsid w:val="008A079F"/>
    <w:rsid w:val="008A0925"/>
    <w:rsid w:val="008A24C0"/>
    <w:rsid w:val="008A6AF8"/>
    <w:rsid w:val="008B6791"/>
    <w:rsid w:val="008B7E2D"/>
    <w:rsid w:val="008C6BDB"/>
    <w:rsid w:val="008D086C"/>
    <w:rsid w:val="008D145D"/>
    <w:rsid w:val="008E246B"/>
    <w:rsid w:val="008E38E1"/>
    <w:rsid w:val="008E3D6D"/>
    <w:rsid w:val="008E523A"/>
    <w:rsid w:val="008F01C8"/>
    <w:rsid w:val="008F28E7"/>
    <w:rsid w:val="008F43B6"/>
    <w:rsid w:val="0090096E"/>
    <w:rsid w:val="0090723F"/>
    <w:rsid w:val="0091387C"/>
    <w:rsid w:val="00914B0A"/>
    <w:rsid w:val="00917E27"/>
    <w:rsid w:val="0092152B"/>
    <w:rsid w:val="009248A1"/>
    <w:rsid w:val="00927679"/>
    <w:rsid w:val="00927C98"/>
    <w:rsid w:val="00932772"/>
    <w:rsid w:val="009368A2"/>
    <w:rsid w:val="0093775B"/>
    <w:rsid w:val="00943B8A"/>
    <w:rsid w:val="0094659C"/>
    <w:rsid w:val="00953AEF"/>
    <w:rsid w:val="00954339"/>
    <w:rsid w:val="00956460"/>
    <w:rsid w:val="00963498"/>
    <w:rsid w:val="009656A3"/>
    <w:rsid w:val="0096603C"/>
    <w:rsid w:val="0097195C"/>
    <w:rsid w:val="00991419"/>
    <w:rsid w:val="00994057"/>
    <w:rsid w:val="009A10E8"/>
    <w:rsid w:val="009A3697"/>
    <w:rsid w:val="009A663C"/>
    <w:rsid w:val="009B6EBC"/>
    <w:rsid w:val="009C061D"/>
    <w:rsid w:val="009D0F4A"/>
    <w:rsid w:val="009E6853"/>
    <w:rsid w:val="009E6869"/>
    <w:rsid w:val="009E6BB4"/>
    <w:rsid w:val="009F134B"/>
    <w:rsid w:val="009F5212"/>
    <w:rsid w:val="00A0346E"/>
    <w:rsid w:val="00A039E5"/>
    <w:rsid w:val="00A14215"/>
    <w:rsid w:val="00A1629A"/>
    <w:rsid w:val="00A16D85"/>
    <w:rsid w:val="00A17A72"/>
    <w:rsid w:val="00A265FE"/>
    <w:rsid w:val="00A3021D"/>
    <w:rsid w:val="00A35CB8"/>
    <w:rsid w:val="00A365D2"/>
    <w:rsid w:val="00A36E5C"/>
    <w:rsid w:val="00A40A9E"/>
    <w:rsid w:val="00A4452E"/>
    <w:rsid w:val="00A45305"/>
    <w:rsid w:val="00A542F4"/>
    <w:rsid w:val="00A56E23"/>
    <w:rsid w:val="00A57F5F"/>
    <w:rsid w:val="00A65F44"/>
    <w:rsid w:val="00A65F6F"/>
    <w:rsid w:val="00A674D5"/>
    <w:rsid w:val="00A70892"/>
    <w:rsid w:val="00A72592"/>
    <w:rsid w:val="00A821FE"/>
    <w:rsid w:val="00A87BF6"/>
    <w:rsid w:val="00A9193F"/>
    <w:rsid w:val="00AA0345"/>
    <w:rsid w:val="00AA3AAE"/>
    <w:rsid w:val="00AB23CC"/>
    <w:rsid w:val="00AB42DC"/>
    <w:rsid w:val="00AB53DE"/>
    <w:rsid w:val="00AB7551"/>
    <w:rsid w:val="00AC1DAB"/>
    <w:rsid w:val="00AD3C5A"/>
    <w:rsid w:val="00AE5BB6"/>
    <w:rsid w:val="00AF3B0D"/>
    <w:rsid w:val="00AF5D20"/>
    <w:rsid w:val="00AF79F6"/>
    <w:rsid w:val="00B00DDE"/>
    <w:rsid w:val="00B01739"/>
    <w:rsid w:val="00B059EF"/>
    <w:rsid w:val="00B060E8"/>
    <w:rsid w:val="00B12BE3"/>
    <w:rsid w:val="00B160B3"/>
    <w:rsid w:val="00B160C2"/>
    <w:rsid w:val="00B233CE"/>
    <w:rsid w:val="00B335D8"/>
    <w:rsid w:val="00B56613"/>
    <w:rsid w:val="00B653FD"/>
    <w:rsid w:val="00B67143"/>
    <w:rsid w:val="00B71C61"/>
    <w:rsid w:val="00B7292A"/>
    <w:rsid w:val="00B751C1"/>
    <w:rsid w:val="00B75B28"/>
    <w:rsid w:val="00B7601C"/>
    <w:rsid w:val="00B83752"/>
    <w:rsid w:val="00B84AF3"/>
    <w:rsid w:val="00B86C61"/>
    <w:rsid w:val="00B87EF3"/>
    <w:rsid w:val="00B901D5"/>
    <w:rsid w:val="00B910A1"/>
    <w:rsid w:val="00B910BD"/>
    <w:rsid w:val="00B95820"/>
    <w:rsid w:val="00B978B5"/>
    <w:rsid w:val="00BA1F23"/>
    <w:rsid w:val="00BA27E5"/>
    <w:rsid w:val="00BA3168"/>
    <w:rsid w:val="00BA55E6"/>
    <w:rsid w:val="00BB0D48"/>
    <w:rsid w:val="00BB2151"/>
    <w:rsid w:val="00BB7C57"/>
    <w:rsid w:val="00BC21CA"/>
    <w:rsid w:val="00BC3776"/>
    <w:rsid w:val="00BC6D30"/>
    <w:rsid w:val="00BD497F"/>
    <w:rsid w:val="00BE0992"/>
    <w:rsid w:val="00BE0E6D"/>
    <w:rsid w:val="00BE4EA9"/>
    <w:rsid w:val="00BE7F98"/>
    <w:rsid w:val="00C0563F"/>
    <w:rsid w:val="00C05A19"/>
    <w:rsid w:val="00C074F5"/>
    <w:rsid w:val="00C10822"/>
    <w:rsid w:val="00C12CC8"/>
    <w:rsid w:val="00C147C6"/>
    <w:rsid w:val="00C158C4"/>
    <w:rsid w:val="00C16D2D"/>
    <w:rsid w:val="00C173ED"/>
    <w:rsid w:val="00C26714"/>
    <w:rsid w:val="00C26E10"/>
    <w:rsid w:val="00C348C4"/>
    <w:rsid w:val="00C3502D"/>
    <w:rsid w:val="00C43729"/>
    <w:rsid w:val="00C60D1A"/>
    <w:rsid w:val="00C66E72"/>
    <w:rsid w:val="00C70267"/>
    <w:rsid w:val="00C71083"/>
    <w:rsid w:val="00C71476"/>
    <w:rsid w:val="00C83F43"/>
    <w:rsid w:val="00C84B05"/>
    <w:rsid w:val="00C90BB4"/>
    <w:rsid w:val="00C940E9"/>
    <w:rsid w:val="00C97BA5"/>
    <w:rsid w:val="00CA0AF8"/>
    <w:rsid w:val="00CB00A9"/>
    <w:rsid w:val="00CB0994"/>
    <w:rsid w:val="00CB61BD"/>
    <w:rsid w:val="00CB7D52"/>
    <w:rsid w:val="00CC10C1"/>
    <w:rsid w:val="00CC1B35"/>
    <w:rsid w:val="00CD17C2"/>
    <w:rsid w:val="00CD6E27"/>
    <w:rsid w:val="00CE1B46"/>
    <w:rsid w:val="00CE3D9A"/>
    <w:rsid w:val="00CE5A05"/>
    <w:rsid w:val="00CE5E03"/>
    <w:rsid w:val="00CF05D2"/>
    <w:rsid w:val="00CF0DBD"/>
    <w:rsid w:val="00CF3DE3"/>
    <w:rsid w:val="00CF4E46"/>
    <w:rsid w:val="00CF5C10"/>
    <w:rsid w:val="00D006B2"/>
    <w:rsid w:val="00D03F73"/>
    <w:rsid w:val="00D0716D"/>
    <w:rsid w:val="00D14DA5"/>
    <w:rsid w:val="00D2235A"/>
    <w:rsid w:val="00D23B00"/>
    <w:rsid w:val="00D26B60"/>
    <w:rsid w:val="00D3086C"/>
    <w:rsid w:val="00D34208"/>
    <w:rsid w:val="00D41A8E"/>
    <w:rsid w:val="00D42116"/>
    <w:rsid w:val="00D501AA"/>
    <w:rsid w:val="00D50819"/>
    <w:rsid w:val="00D54152"/>
    <w:rsid w:val="00D548C3"/>
    <w:rsid w:val="00D7504B"/>
    <w:rsid w:val="00D75667"/>
    <w:rsid w:val="00D75ABF"/>
    <w:rsid w:val="00D761A1"/>
    <w:rsid w:val="00D83B3B"/>
    <w:rsid w:val="00D859F7"/>
    <w:rsid w:val="00D870BE"/>
    <w:rsid w:val="00D900E7"/>
    <w:rsid w:val="00D90B96"/>
    <w:rsid w:val="00D92881"/>
    <w:rsid w:val="00D96EA8"/>
    <w:rsid w:val="00DA67D1"/>
    <w:rsid w:val="00DB072A"/>
    <w:rsid w:val="00DB4948"/>
    <w:rsid w:val="00DC04E5"/>
    <w:rsid w:val="00DC30ED"/>
    <w:rsid w:val="00DD2ABB"/>
    <w:rsid w:val="00DD3F63"/>
    <w:rsid w:val="00DE28B4"/>
    <w:rsid w:val="00DE2A6E"/>
    <w:rsid w:val="00DE5131"/>
    <w:rsid w:val="00DF5DB5"/>
    <w:rsid w:val="00E020DD"/>
    <w:rsid w:val="00E0523C"/>
    <w:rsid w:val="00E104A0"/>
    <w:rsid w:val="00E20046"/>
    <w:rsid w:val="00E210E4"/>
    <w:rsid w:val="00E222E9"/>
    <w:rsid w:val="00E246C3"/>
    <w:rsid w:val="00E2501A"/>
    <w:rsid w:val="00E34232"/>
    <w:rsid w:val="00E34D43"/>
    <w:rsid w:val="00E370E7"/>
    <w:rsid w:val="00E47AB1"/>
    <w:rsid w:val="00E55137"/>
    <w:rsid w:val="00E554B6"/>
    <w:rsid w:val="00E56823"/>
    <w:rsid w:val="00E6780B"/>
    <w:rsid w:val="00E711FE"/>
    <w:rsid w:val="00E75BF9"/>
    <w:rsid w:val="00E77C6C"/>
    <w:rsid w:val="00E809E1"/>
    <w:rsid w:val="00E82513"/>
    <w:rsid w:val="00E829EA"/>
    <w:rsid w:val="00E843E5"/>
    <w:rsid w:val="00E85254"/>
    <w:rsid w:val="00E938C6"/>
    <w:rsid w:val="00E95BD1"/>
    <w:rsid w:val="00EA1BF2"/>
    <w:rsid w:val="00EB30F8"/>
    <w:rsid w:val="00EB5109"/>
    <w:rsid w:val="00EB70BA"/>
    <w:rsid w:val="00EC06A5"/>
    <w:rsid w:val="00EC15DA"/>
    <w:rsid w:val="00EC6CED"/>
    <w:rsid w:val="00EC71CE"/>
    <w:rsid w:val="00ED1242"/>
    <w:rsid w:val="00ED134D"/>
    <w:rsid w:val="00ED291A"/>
    <w:rsid w:val="00ED521C"/>
    <w:rsid w:val="00ED649D"/>
    <w:rsid w:val="00ED730C"/>
    <w:rsid w:val="00EE4A0A"/>
    <w:rsid w:val="00EE5BCE"/>
    <w:rsid w:val="00EE62E4"/>
    <w:rsid w:val="00EE7970"/>
    <w:rsid w:val="00EF055B"/>
    <w:rsid w:val="00EF2633"/>
    <w:rsid w:val="00EF30B6"/>
    <w:rsid w:val="00EF5165"/>
    <w:rsid w:val="00EF5B77"/>
    <w:rsid w:val="00F0475E"/>
    <w:rsid w:val="00F1217E"/>
    <w:rsid w:val="00F1266C"/>
    <w:rsid w:val="00F143A2"/>
    <w:rsid w:val="00F14A24"/>
    <w:rsid w:val="00F16E4C"/>
    <w:rsid w:val="00F22F96"/>
    <w:rsid w:val="00F244DB"/>
    <w:rsid w:val="00F25864"/>
    <w:rsid w:val="00F26EC2"/>
    <w:rsid w:val="00F274FF"/>
    <w:rsid w:val="00F27C1E"/>
    <w:rsid w:val="00F31075"/>
    <w:rsid w:val="00F31CBA"/>
    <w:rsid w:val="00F34162"/>
    <w:rsid w:val="00F507D0"/>
    <w:rsid w:val="00F510D5"/>
    <w:rsid w:val="00F519BF"/>
    <w:rsid w:val="00F53554"/>
    <w:rsid w:val="00F558B0"/>
    <w:rsid w:val="00F5780A"/>
    <w:rsid w:val="00F71A46"/>
    <w:rsid w:val="00F7236E"/>
    <w:rsid w:val="00F72423"/>
    <w:rsid w:val="00F8129A"/>
    <w:rsid w:val="00F85392"/>
    <w:rsid w:val="00F86B33"/>
    <w:rsid w:val="00F937ED"/>
    <w:rsid w:val="00F9586D"/>
    <w:rsid w:val="00F97E22"/>
    <w:rsid w:val="00FA4A9F"/>
    <w:rsid w:val="00FA5152"/>
    <w:rsid w:val="00FA74E4"/>
    <w:rsid w:val="00FB16A6"/>
    <w:rsid w:val="00FB24F0"/>
    <w:rsid w:val="00FB47BF"/>
    <w:rsid w:val="00FC27F8"/>
    <w:rsid w:val="00FC2B79"/>
    <w:rsid w:val="00FC45F3"/>
    <w:rsid w:val="00FC6E03"/>
    <w:rsid w:val="00FD4ABB"/>
    <w:rsid w:val="00FD5382"/>
    <w:rsid w:val="00FE17C2"/>
    <w:rsid w:val="00FE5242"/>
    <w:rsid w:val="00FF3858"/>
    <w:rsid w:val="00FF4A7B"/>
    <w:rsid w:val="00FF76A5"/>
    <w:rsid w:val="00FF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97AB7"/>
  <w15:chartTrackingRefBased/>
  <w15:docId w15:val="{9EE6148F-4753-4E6A-97F9-209CD6DE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сновной_текст"/>
    <w:qFormat/>
    <w:rsid w:val="00956460"/>
    <w:pPr>
      <w:spacing w:after="0" w:line="360" w:lineRule="auto"/>
      <w:ind w:firstLine="709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20"/>
    <w:link w:val="10"/>
    <w:uiPriority w:val="9"/>
    <w:qFormat/>
    <w:rsid w:val="00F26EC2"/>
    <w:pPr>
      <w:keepNext/>
      <w:keepLines/>
      <w:numPr>
        <w:numId w:val="1"/>
      </w:numPr>
      <w:ind w:firstLine="709"/>
      <w:outlineLvl w:val="0"/>
    </w:pPr>
    <w:rPr>
      <w:rFonts w:eastAsiaTheme="majorEastAsia" w:cstheme="majorBidi"/>
      <w:b/>
      <w:szCs w:val="32"/>
    </w:rPr>
  </w:style>
  <w:style w:type="paragraph" w:styleId="20">
    <w:name w:val="heading 2"/>
    <w:basedOn w:val="1"/>
    <w:next w:val="3"/>
    <w:link w:val="21"/>
    <w:uiPriority w:val="9"/>
    <w:qFormat/>
    <w:rsid w:val="00F26EC2"/>
    <w:pPr>
      <w:numPr>
        <w:ilvl w:val="1"/>
      </w:numPr>
      <w:ind w:left="0" w:firstLine="709"/>
      <w:outlineLvl w:val="1"/>
    </w:pPr>
    <w:rPr>
      <w:szCs w:val="26"/>
    </w:rPr>
  </w:style>
  <w:style w:type="paragraph" w:styleId="3">
    <w:name w:val="heading 3"/>
    <w:basedOn w:val="a"/>
    <w:next w:val="a"/>
    <w:link w:val="30"/>
    <w:uiPriority w:val="9"/>
    <w:qFormat/>
    <w:rsid w:val="00F26EC2"/>
    <w:pPr>
      <w:keepNext/>
      <w:keepLines/>
      <w:numPr>
        <w:ilvl w:val="2"/>
        <w:numId w:val="1"/>
      </w:numPr>
      <w:ind w:left="0" w:firstLine="709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qFormat/>
    <w:rsid w:val="00F26EC2"/>
    <w:pPr>
      <w:keepNext/>
      <w:keepLines/>
      <w:numPr>
        <w:ilvl w:val="3"/>
        <w:numId w:val="1"/>
      </w:numPr>
      <w:ind w:left="0" w:firstLine="709"/>
      <w:outlineLvl w:val="3"/>
    </w:pPr>
    <w:rPr>
      <w:rFonts w:eastAsiaTheme="majorEastAsia" w:cstheme="majorBidi"/>
      <w:iCs/>
    </w:rPr>
  </w:style>
  <w:style w:type="paragraph" w:styleId="5">
    <w:name w:val="heading 5"/>
    <w:basedOn w:val="a"/>
    <w:next w:val="a"/>
    <w:link w:val="50"/>
    <w:uiPriority w:val="9"/>
    <w:qFormat/>
    <w:rsid w:val="00031411"/>
    <w:pPr>
      <w:keepNext/>
      <w:keepLines/>
      <w:numPr>
        <w:ilvl w:val="4"/>
        <w:numId w:val="1"/>
      </w:numPr>
      <w:spacing w:line="240" w:lineRule="auto"/>
      <w:jc w:val="center"/>
      <w:outlineLvl w:val="4"/>
    </w:pPr>
    <w:rPr>
      <w:rFonts w:eastAsiaTheme="majorEastAsia" w:cstheme="majorBidi"/>
      <w:b/>
    </w:rPr>
  </w:style>
  <w:style w:type="paragraph" w:styleId="6">
    <w:name w:val="heading 6"/>
    <w:basedOn w:val="a"/>
    <w:next w:val="a"/>
    <w:link w:val="60"/>
    <w:uiPriority w:val="9"/>
    <w:unhideWhenUsed/>
    <w:qFormat/>
    <w:rsid w:val="00F26EC2"/>
    <w:pPr>
      <w:keepNext/>
      <w:keepLines/>
      <w:numPr>
        <w:ilvl w:val="5"/>
        <w:numId w:val="1"/>
      </w:numPr>
      <w:spacing w:after="80" w:line="240" w:lineRule="auto"/>
      <w:ind w:left="0"/>
      <w:outlineLvl w:val="5"/>
    </w:pPr>
    <w:rPr>
      <w:rFonts w:eastAsiaTheme="majorEastAsia" w:cstheme="majorBid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26EC2"/>
    <w:rPr>
      <w:rFonts w:ascii="Times New Roman" w:eastAsiaTheme="majorEastAsia" w:hAnsi="Times New Roman" w:cstheme="majorBidi"/>
      <w:b/>
      <w:sz w:val="26"/>
      <w:szCs w:val="24"/>
    </w:rPr>
  </w:style>
  <w:style w:type="character" w:customStyle="1" w:styleId="21">
    <w:name w:val="Заголовок 2 Знак"/>
    <w:basedOn w:val="a0"/>
    <w:link w:val="20"/>
    <w:uiPriority w:val="9"/>
    <w:rsid w:val="00F26EC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F26EC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40">
    <w:name w:val="Заголовок 4 Знак"/>
    <w:basedOn w:val="a0"/>
    <w:link w:val="4"/>
    <w:uiPriority w:val="9"/>
    <w:rsid w:val="00F26EC2"/>
    <w:rPr>
      <w:rFonts w:ascii="Times New Roman" w:eastAsiaTheme="majorEastAsia" w:hAnsi="Times New Roman" w:cstheme="majorBidi"/>
      <w:iCs/>
      <w:sz w:val="26"/>
    </w:rPr>
  </w:style>
  <w:style w:type="character" w:customStyle="1" w:styleId="50">
    <w:name w:val="Заголовок 5 Знак"/>
    <w:basedOn w:val="a0"/>
    <w:link w:val="5"/>
    <w:uiPriority w:val="9"/>
    <w:rsid w:val="00031411"/>
    <w:rPr>
      <w:rFonts w:ascii="Times New Roman" w:eastAsiaTheme="majorEastAsia" w:hAnsi="Times New Roman" w:cstheme="majorBidi"/>
      <w:b/>
      <w:sz w:val="26"/>
    </w:rPr>
  </w:style>
  <w:style w:type="character" w:customStyle="1" w:styleId="60">
    <w:name w:val="Заголовок 6 Знак"/>
    <w:basedOn w:val="a0"/>
    <w:link w:val="6"/>
    <w:uiPriority w:val="9"/>
    <w:rsid w:val="00F26EC2"/>
    <w:rPr>
      <w:rFonts w:ascii="Times New Roman" w:eastAsiaTheme="majorEastAsia" w:hAnsi="Times New Roman" w:cstheme="majorBidi"/>
      <w:b/>
      <w:sz w:val="26"/>
    </w:rPr>
  </w:style>
  <w:style w:type="paragraph" w:customStyle="1" w:styleId="a3">
    <w:name w:val="Жирный"/>
    <w:basedOn w:val="a"/>
    <w:next w:val="a"/>
    <w:qFormat/>
    <w:rsid w:val="00956460"/>
    <w:pPr>
      <w:spacing w:line="240" w:lineRule="auto"/>
      <w:ind w:firstLine="0"/>
      <w:jc w:val="center"/>
    </w:pPr>
    <w:rPr>
      <w:b/>
      <w:sz w:val="28"/>
    </w:rPr>
  </w:style>
  <w:style w:type="paragraph" w:customStyle="1" w:styleId="a4">
    <w:name w:val="табличный"/>
    <w:basedOn w:val="a"/>
    <w:next w:val="a"/>
    <w:qFormat/>
    <w:rsid w:val="00BE7F98"/>
    <w:pPr>
      <w:spacing w:line="240" w:lineRule="auto"/>
      <w:ind w:firstLine="0"/>
      <w:jc w:val="center"/>
    </w:pPr>
    <w:rPr>
      <w:sz w:val="20"/>
    </w:rPr>
  </w:style>
  <w:style w:type="paragraph" w:styleId="a5">
    <w:name w:val="header"/>
    <w:aliases w:val="Titul,Heder,Знак11,OfferteNr,Знак5,Знак12,Знак121,Знак1211,Знак13"/>
    <w:basedOn w:val="a"/>
    <w:link w:val="a6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aliases w:val="Titul Знак,Heder Знак,Знак11 Знак,OfferteNr Знак,Знак5 Знак,Знак12 Знак,Знак121 Знак,Знак1211 Знак,Знак13 Знак"/>
    <w:basedOn w:val="a0"/>
    <w:link w:val="a5"/>
    <w:uiPriority w:val="99"/>
    <w:rsid w:val="006F7CE0"/>
    <w:rPr>
      <w:rFonts w:ascii="Times New Roman" w:hAnsi="Times New Roman"/>
      <w:sz w:val="26"/>
    </w:rPr>
  </w:style>
  <w:style w:type="paragraph" w:styleId="a7">
    <w:name w:val="footer"/>
    <w:aliases w:val="Обычный01"/>
    <w:basedOn w:val="a"/>
    <w:link w:val="a8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aliases w:val="Обычный01 Знак"/>
    <w:basedOn w:val="a0"/>
    <w:link w:val="a7"/>
    <w:uiPriority w:val="99"/>
    <w:rsid w:val="006F7CE0"/>
    <w:rPr>
      <w:rFonts w:ascii="Times New Roman" w:hAnsi="Times New Roman"/>
      <w:sz w:val="26"/>
    </w:rPr>
  </w:style>
  <w:style w:type="paragraph" w:customStyle="1" w:styleId="a9">
    <w:name w:val="Жирный титул"/>
    <w:basedOn w:val="a"/>
    <w:link w:val="aa"/>
    <w:rsid w:val="00D03F73"/>
    <w:pPr>
      <w:jc w:val="center"/>
    </w:pPr>
    <w:rPr>
      <w:b/>
      <w:sz w:val="32"/>
    </w:rPr>
  </w:style>
  <w:style w:type="character" w:customStyle="1" w:styleId="aa">
    <w:name w:val="Жирный титул Знак"/>
    <w:basedOn w:val="a0"/>
    <w:link w:val="a9"/>
    <w:rsid w:val="00D03F73"/>
    <w:rPr>
      <w:rFonts w:ascii="Times New Roman" w:hAnsi="Times New Roman"/>
      <w:b/>
      <w:sz w:val="32"/>
    </w:rPr>
  </w:style>
  <w:style w:type="paragraph" w:customStyle="1" w:styleId="ab">
    <w:name w:val="Табличный титул"/>
    <w:basedOn w:val="a"/>
    <w:link w:val="ac"/>
    <w:qFormat/>
    <w:rsid w:val="00D03F73"/>
    <w:pPr>
      <w:spacing w:line="300" w:lineRule="auto"/>
      <w:ind w:firstLine="0"/>
      <w:jc w:val="left"/>
    </w:pPr>
  </w:style>
  <w:style w:type="character" w:customStyle="1" w:styleId="ac">
    <w:name w:val="Табличный титул Знак"/>
    <w:basedOn w:val="a0"/>
    <w:link w:val="ab"/>
    <w:rsid w:val="00D03F73"/>
    <w:rPr>
      <w:rFonts w:ascii="Times New Roman" w:hAnsi="Times New Roman"/>
      <w:sz w:val="26"/>
    </w:rPr>
  </w:style>
  <w:style w:type="character" w:styleId="ad">
    <w:name w:val="line number"/>
    <w:basedOn w:val="a0"/>
    <w:uiPriority w:val="99"/>
    <w:semiHidden/>
    <w:unhideWhenUsed/>
    <w:rsid w:val="00D41A8E"/>
  </w:style>
  <w:style w:type="table" w:styleId="ae">
    <w:name w:val="Table Grid"/>
    <w:basedOn w:val="a1"/>
    <w:uiPriority w:val="39"/>
    <w:rsid w:val="00954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OC Heading"/>
    <w:basedOn w:val="1"/>
    <w:next w:val="a"/>
    <w:uiPriority w:val="39"/>
    <w:unhideWhenUsed/>
    <w:rsid w:val="00283DB0"/>
    <w:pPr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customStyle="1" w:styleId="af0">
    <w:name w:val="_Обычный"/>
    <w:basedOn w:val="a"/>
    <w:link w:val="af1"/>
    <w:rsid w:val="00D900E7"/>
    <w:pPr>
      <w:spacing w:after="200"/>
      <w:jc w:val="left"/>
    </w:pPr>
    <w:rPr>
      <w:rFonts w:eastAsiaTheme="minorEastAsia"/>
      <w:lang w:eastAsia="ru-RU"/>
    </w:rPr>
  </w:style>
  <w:style w:type="character" w:customStyle="1" w:styleId="af1">
    <w:name w:val="_Обычный Знак"/>
    <w:basedOn w:val="a0"/>
    <w:link w:val="af0"/>
    <w:locked/>
    <w:rsid w:val="00D900E7"/>
    <w:rPr>
      <w:rFonts w:ascii="Times New Roman" w:eastAsiaTheme="minorEastAsia" w:hAnsi="Times New Roman"/>
      <w:sz w:val="26"/>
      <w:lang w:eastAsia="ru-RU"/>
    </w:rPr>
  </w:style>
  <w:style w:type="paragraph" w:styleId="af2">
    <w:name w:val="List Paragraph"/>
    <w:basedOn w:val="a"/>
    <w:uiPriority w:val="34"/>
    <w:qFormat/>
    <w:rsid w:val="00D900E7"/>
    <w:pPr>
      <w:ind w:left="720"/>
      <w:contextualSpacing/>
    </w:pPr>
  </w:style>
  <w:style w:type="table" w:customStyle="1" w:styleId="TableGridReport1">
    <w:name w:val="Table Grid Report1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">
    <w:name w:val="Table Grid Report2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">
    <w:name w:val="Table Grid Report3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">
    <w:name w:val="Table Grid Report4"/>
    <w:basedOn w:val="a1"/>
    <w:next w:val="ae"/>
    <w:uiPriority w:val="59"/>
    <w:rsid w:val="004B530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AA">
    <w:name w:val="! AAA !"/>
    <w:link w:val="AAA0"/>
    <w:uiPriority w:val="99"/>
    <w:rsid w:val="00D23B00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AA0">
    <w:name w:val="! AAA ! Знак"/>
    <w:link w:val="AAA"/>
    <w:uiPriority w:val="99"/>
    <w:locked/>
    <w:rsid w:val="00D23B00"/>
    <w:rPr>
      <w:rFonts w:ascii="Times New Roman" w:eastAsia="Times New Roman" w:hAnsi="Times New Roman" w:cs="Times New Roman"/>
      <w:sz w:val="16"/>
      <w:szCs w:val="20"/>
      <w:lang w:eastAsia="ru-RU"/>
    </w:rPr>
  </w:style>
  <w:style w:type="table" w:customStyle="1" w:styleId="TableGridReport5">
    <w:name w:val="Table Grid Report5"/>
    <w:basedOn w:val="a1"/>
    <w:next w:val="ae"/>
    <w:uiPriority w:val="59"/>
    <w:rsid w:val="00A1629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6">
    <w:name w:val="Table Grid Report6"/>
    <w:basedOn w:val="a1"/>
    <w:next w:val="ae"/>
    <w:uiPriority w:val="59"/>
    <w:rsid w:val="002D50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7">
    <w:name w:val="Table Grid Report7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8">
    <w:name w:val="Table Grid Report8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9">
    <w:name w:val="Table Grid Report9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0">
    <w:name w:val="Table Grid Report10"/>
    <w:basedOn w:val="a1"/>
    <w:next w:val="ae"/>
    <w:uiPriority w:val="59"/>
    <w:rsid w:val="00A039E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3">
    <w:name w:val="Основной текст_"/>
    <w:basedOn w:val="a0"/>
    <w:link w:val="14"/>
    <w:rsid w:val="009E6869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Основной текст14"/>
    <w:basedOn w:val="a"/>
    <w:link w:val="af3"/>
    <w:rsid w:val="009E6869"/>
    <w:pPr>
      <w:widowControl w:val="0"/>
      <w:shd w:val="clear" w:color="auto" w:fill="FFFFFF"/>
      <w:spacing w:after="200" w:line="480" w:lineRule="exact"/>
      <w:ind w:hanging="700"/>
      <w:jc w:val="left"/>
    </w:pPr>
    <w:rPr>
      <w:sz w:val="27"/>
      <w:szCs w:val="27"/>
    </w:rPr>
  </w:style>
  <w:style w:type="table" w:customStyle="1" w:styleId="TableGridReport11">
    <w:name w:val="Table Grid Report11"/>
    <w:basedOn w:val="a1"/>
    <w:next w:val="ae"/>
    <w:uiPriority w:val="59"/>
    <w:rsid w:val="00F937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2">
    <w:name w:val="Table Grid Report12"/>
    <w:basedOn w:val="a1"/>
    <w:next w:val="ae"/>
    <w:uiPriority w:val="59"/>
    <w:rsid w:val="00F310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3">
    <w:name w:val="Table Grid Report13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4">
    <w:name w:val="Table Grid Report14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5">
    <w:name w:val="Table Grid Report15"/>
    <w:basedOn w:val="a1"/>
    <w:next w:val="ae"/>
    <w:uiPriority w:val="59"/>
    <w:rsid w:val="00EE79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List Bullet 2"/>
    <w:basedOn w:val="a"/>
    <w:semiHidden/>
    <w:unhideWhenUsed/>
    <w:rsid w:val="00EE7970"/>
    <w:pPr>
      <w:numPr>
        <w:numId w:val="2"/>
      </w:numPr>
      <w:tabs>
        <w:tab w:val="clear" w:pos="643"/>
      </w:tabs>
      <w:spacing w:after="200" w:line="276" w:lineRule="auto"/>
      <w:ind w:left="0" w:firstLine="0"/>
      <w:contextualSpacing/>
      <w:jc w:val="left"/>
    </w:pPr>
    <w:rPr>
      <w:rFonts w:eastAsia="Times New Roman"/>
      <w:sz w:val="24"/>
      <w:lang w:eastAsia="ru-RU"/>
    </w:rPr>
  </w:style>
  <w:style w:type="table" w:customStyle="1" w:styleId="TableGridReport16">
    <w:name w:val="Table Grid Report16"/>
    <w:basedOn w:val="a1"/>
    <w:next w:val="ae"/>
    <w:uiPriority w:val="59"/>
    <w:rsid w:val="00ED124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7">
    <w:name w:val="Table Grid Report17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8">
    <w:name w:val="Table Grid Report18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9">
    <w:name w:val="Table Grid Report19"/>
    <w:basedOn w:val="a1"/>
    <w:next w:val="ae"/>
    <w:uiPriority w:val="59"/>
    <w:rsid w:val="002B1E5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0">
    <w:name w:val="Table Grid Report20"/>
    <w:basedOn w:val="a1"/>
    <w:next w:val="ae"/>
    <w:uiPriority w:val="59"/>
    <w:rsid w:val="00EF05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1">
    <w:name w:val="Table Grid Report21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2">
    <w:name w:val="Table Grid Report22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3">
    <w:name w:val="Table Grid Report23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4">
    <w:name w:val="Table Grid Report24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annotation reference"/>
    <w:basedOn w:val="a0"/>
    <w:uiPriority w:val="99"/>
    <w:semiHidden/>
    <w:unhideWhenUsed/>
    <w:rsid w:val="00CA0AF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A0AF8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A0AF8"/>
    <w:rPr>
      <w:rFonts w:ascii="Times New Roman" w:hAnsi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A0AF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A0AF8"/>
    <w:rPr>
      <w:rFonts w:ascii="Times New Roman" w:hAnsi="Times New Roman"/>
      <w:b/>
      <w:bCs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CA0A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CA0AF8"/>
    <w:rPr>
      <w:rFonts w:ascii="Segoe UI" w:hAnsi="Segoe UI" w:cs="Segoe UI"/>
      <w:sz w:val="18"/>
      <w:szCs w:val="18"/>
    </w:rPr>
  </w:style>
  <w:style w:type="table" w:customStyle="1" w:styleId="TableGridReport25">
    <w:name w:val="Table Grid Report25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6">
    <w:name w:val="Table Grid Report26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7">
    <w:name w:val="Table Grid Report27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8">
    <w:name w:val="Table Grid Report28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9">
    <w:name w:val="Table Grid Report29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0">
    <w:name w:val="Table Grid Report30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1">
    <w:name w:val="Table Grid Report31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2">
    <w:name w:val="Table Grid Report32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3">
    <w:name w:val="Table Grid Report33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121"/>
    <w:basedOn w:val="a1"/>
    <w:next w:val="ae"/>
    <w:rsid w:val="0096603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Абзац"/>
    <w:basedOn w:val="a"/>
    <w:link w:val="afc"/>
    <w:rsid w:val="00E554B6"/>
    <w:pPr>
      <w:spacing w:before="120" w:after="60" w:line="276" w:lineRule="auto"/>
      <w:ind w:firstLine="567"/>
      <w:jc w:val="left"/>
    </w:pPr>
    <w:rPr>
      <w:rFonts w:eastAsiaTheme="minorEastAsia"/>
      <w:sz w:val="24"/>
      <w:szCs w:val="24"/>
      <w:lang w:eastAsia="ru-RU"/>
    </w:rPr>
  </w:style>
  <w:style w:type="character" w:customStyle="1" w:styleId="afc">
    <w:name w:val="Абзац Знак"/>
    <w:link w:val="afb"/>
    <w:rsid w:val="00E554B6"/>
    <w:rPr>
      <w:rFonts w:ascii="Times New Roman" w:eastAsiaTheme="minorEastAsia" w:hAnsi="Times New Roman"/>
      <w:sz w:val="24"/>
      <w:szCs w:val="24"/>
      <w:lang w:eastAsia="ru-RU"/>
    </w:rPr>
  </w:style>
  <w:style w:type="table" w:customStyle="1" w:styleId="TableGridReport34">
    <w:name w:val="Table Grid Report34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5">
    <w:name w:val="Table Grid Report35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">
    <w:name w:val="1211"/>
    <w:basedOn w:val="a1"/>
    <w:next w:val="ae"/>
    <w:uiPriority w:val="59"/>
    <w:rsid w:val="00AF79F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">
    <w:name w:val="122"/>
    <w:basedOn w:val="a1"/>
    <w:next w:val="ae"/>
    <w:rsid w:val="00AD3C5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">
    <w:name w:val="1212"/>
    <w:basedOn w:val="a1"/>
    <w:next w:val="ae"/>
    <w:uiPriority w:val="59"/>
    <w:rsid w:val="005A010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6">
    <w:name w:val="Table Grid Report36"/>
    <w:basedOn w:val="a1"/>
    <w:next w:val="ae"/>
    <w:uiPriority w:val="59"/>
    <w:rsid w:val="004631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7">
    <w:name w:val="Table Grid Report37"/>
    <w:basedOn w:val="a1"/>
    <w:next w:val="ae"/>
    <w:uiPriority w:val="59"/>
    <w:rsid w:val="00CD17C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8">
    <w:name w:val="Table Grid Report38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9">
    <w:name w:val="Table Grid Report39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0">
    <w:name w:val="Table Grid Report40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1">
    <w:name w:val="Table Grid Report41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2">
    <w:name w:val="Table Grid Report42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3">
    <w:name w:val="Table Grid Report43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4">
    <w:name w:val="Table Grid Report44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5">
    <w:name w:val="Table Grid Report45"/>
    <w:basedOn w:val="a1"/>
    <w:next w:val="ae"/>
    <w:uiPriority w:val="59"/>
    <w:rsid w:val="0034781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6">
    <w:name w:val="Table Grid Report46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7">
    <w:name w:val="Table Grid Report47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8">
    <w:name w:val="Table Grid Report48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9">
    <w:name w:val="Table Grid Report49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0">
    <w:name w:val="Table Grid Report50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1">
    <w:name w:val="Table Grid Report51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123"/>
    <w:basedOn w:val="a1"/>
    <w:next w:val="ae"/>
    <w:rsid w:val="000C13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a"/>
    <w:next w:val="a"/>
    <w:autoRedefine/>
    <w:uiPriority w:val="39"/>
    <w:unhideWhenUsed/>
    <w:rsid w:val="002C395C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2C395C"/>
    <w:pPr>
      <w:spacing w:after="100"/>
      <w:ind w:left="260"/>
    </w:pPr>
  </w:style>
  <w:style w:type="paragraph" w:styleId="31">
    <w:name w:val="toc 3"/>
    <w:basedOn w:val="a"/>
    <w:next w:val="a"/>
    <w:autoRedefine/>
    <w:uiPriority w:val="39"/>
    <w:unhideWhenUsed/>
    <w:rsid w:val="002C395C"/>
    <w:pPr>
      <w:spacing w:after="100"/>
      <w:ind w:left="520"/>
    </w:pPr>
  </w:style>
  <w:style w:type="paragraph" w:styleId="41">
    <w:name w:val="toc 4"/>
    <w:basedOn w:val="a"/>
    <w:next w:val="a"/>
    <w:autoRedefine/>
    <w:uiPriority w:val="39"/>
    <w:unhideWhenUsed/>
    <w:rsid w:val="002C395C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C395C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C395C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C395C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C395C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C395C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character" w:styleId="afd">
    <w:name w:val="Hyperlink"/>
    <w:basedOn w:val="a0"/>
    <w:uiPriority w:val="99"/>
    <w:unhideWhenUsed/>
    <w:rsid w:val="002C395C"/>
    <w:rPr>
      <w:color w:val="0563C1" w:themeColor="hyperlink"/>
      <w:u w:val="single"/>
    </w:rPr>
  </w:style>
  <w:style w:type="character" w:styleId="afe">
    <w:name w:val="FollowedHyperlink"/>
    <w:basedOn w:val="a0"/>
    <w:uiPriority w:val="99"/>
    <w:semiHidden/>
    <w:unhideWhenUsed/>
    <w:rsid w:val="00803551"/>
    <w:rPr>
      <w:color w:val="954F72"/>
      <w:u w:val="single"/>
    </w:rPr>
  </w:style>
  <w:style w:type="paragraph" w:customStyle="1" w:styleId="msonormal0">
    <w:name w:val="msonormal"/>
    <w:basedOn w:val="a"/>
    <w:rsid w:val="0080355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563C1"/>
      <w:sz w:val="24"/>
      <w:szCs w:val="24"/>
      <w:u w:val="single"/>
      <w:lang w:eastAsia="ru-RU"/>
    </w:rPr>
  </w:style>
  <w:style w:type="paragraph" w:customStyle="1" w:styleId="0">
    <w:name w:val="0. Заголовок без нумерации"/>
    <w:next w:val="a"/>
    <w:link w:val="00"/>
    <w:uiPriority w:val="1"/>
    <w:rsid w:val="00FE5242"/>
    <w:pPr>
      <w:keepNext/>
      <w:keepLines/>
      <w:autoSpaceDE w:val="0"/>
      <w:autoSpaceDN w:val="0"/>
      <w:spacing w:before="120"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character" w:customStyle="1" w:styleId="00">
    <w:name w:val="0. Заголовок без нумерации Знак"/>
    <w:basedOn w:val="a0"/>
    <w:link w:val="0"/>
    <w:uiPriority w:val="1"/>
    <w:rsid w:val="00FE5242"/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aff">
    <w:name w:val="!таблица"/>
    <w:basedOn w:val="aff0"/>
    <w:next w:val="a"/>
    <w:uiPriority w:val="1"/>
    <w:rsid w:val="00FE5242"/>
    <w:pPr>
      <w:keepNext/>
      <w:keepLines/>
      <w:autoSpaceDE w:val="0"/>
      <w:autoSpaceDN w:val="0"/>
      <w:spacing w:before="60"/>
      <w:ind w:firstLine="0"/>
    </w:pPr>
    <w:rPr>
      <w:rFonts w:eastAsia="Times New Roman" w:cs="Times New Roman"/>
      <w:b/>
      <w:i w:val="0"/>
      <w:color w:val="auto"/>
      <w:sz w:val="26"/>
      <w:szCs w:val="24"/>
      <w:lang w:eastAsia="ru-RU" w:bidi="ru-RU"/>
    </w:rPr>
  </w:style>
  <w:style w:type="paragraph" w:styleId="aff0">
    <w:name w:val="caption"/>
    <w:basedOn w:val="a"/>
    <w:next w:val="a"/>
    <w:uiPriority w:val="35"/>
    <w:semiHidden/>
    <w:unhideWhenUsed/>
    <w:qFormat/>
    <w:rsid w:val="00FE524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xl62930">
    <w:name w:val="xl62930"/>
    <w:basedOn w:val="a"/>
    <w:rsid w:val="00450BB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2931">
    <w:name w:val="xl62931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2932">
    <w:name w:val="xl62932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2933">
    <w:name w:val="xl62933"/>
    <w:basedOn w:val="a"/>
    <w:rsid w:val="00450BB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2934">
    <w:name w:val="xl62934"/>
    <w:basedOn w:val="a"/>
    <w:rsid w:val="00450BB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2935">
    <w:name w:val="xl62935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2936">
    <w:name w:val="xl62936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37">
    <w:name w:val="xl62937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38">
    <w:name w:val="xl62938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2939">
    <w:name w:val="xl62939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40">
    <w:name w:val="xl62940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2941">
    <w:name w:val="xl62941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42">
    <w:name w:val="xl62942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43">
    <w:name w:val="xl62943"/>
    <w:basedOn w:val="a"/>
    <w:rsid w:val="00450BB2"/>
    <w:pP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2944">
    <w:name w:val="xl62944"/>
    <w:basedOn w:val="a"/>
    <w:rsid w:val="00450BB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45">
    <w:name w:val="xl62945"/>
    <w:basedOn w:val="a"/>
    <w:rsid w:val="00450BB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46">
    <w:name w:val="xl62946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47">
    <w:name w:val="xl62947"/>
    <w:basedOn w:val="a"/>
    <w:rsid w:val="00450BB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48">
    <w:name w:val="xl62948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49">
    <w:name w:val="xl62949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50">
    <w:name w:val="xl62950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51">
    <w:name w:val="xl62951"/>
    <w:basedOn w:val="a"/>
    <w:rsid w:val="00450BB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2952">
    <w:name w:val="xl62952"/>
    <w:basedOn w:val="a"/>
    <w:rsid w:val="00450B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62953">
    <w:name w:val="xl62953"/>
    <w:basedOn w:val="a"/>
    <w:rsid w:val="00450BB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2954">
    <w:name w:val="xl62954"/>
    <w:basedOn w:val="a"/>
    <w:rsid w:val="00450BB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55">
    <w:name w:val="xl62955"/>
    <w:basedOn w:val="a"/>
    <w:rsid w:val="00450BB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2956">
    <w:name w:val="xl62956"/>
    <w:basedOn w:val="a"/>
    <w:rsid w:val="00450BB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57">
    <w:name w:val="xl62957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2958">
    <w:name w:val="xl62958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2959">
    <w:name w:val="xl62959"/>
    <w:basedOn w:val="a"/>
    <w:rsid w:val="00450B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62960">
    <w:name w:val="xl62960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2961">
    <w:name w:val="xl62961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2962">
    <w:name w:val="xl62962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63">
    <w:name w:val="xl62963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2964">
    <w:name w:val="xl62964"/>
    <w:basedOn w:val="a"/>
    <w:rsid w:val="00450BB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2965">
    <w:name w:val="xl62965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62966">
    <w:name w:val="xl62966"/>
    <w:basedOn w:val="a"/>
    <w:rsid w:val="00450BB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67">
    <w:name w:val="xl62967"/>
    <w:basedOn w:val="a"/>
    <w:rsid w:val="00450BB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68">
    <w:name w:val="xl62968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2969">
    <w:name w:val="xl62969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62970">
    <w:name w:val="xl62970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71">
    <w:name w:val="xl62971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72">
    <w:name w:val="xl62972"/>
    <w:basedOn w:val="a"/>
    <w:rsid w:val="00450B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2973">
    <w:name w:val="xl62973"/>
    <w:basedOn w:val="a"/>
    <w:rsid w:val="00450BB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74">
    <w:name w:val="xl62974"/>
    <w:basedOn w:val="a"/>
    <w:rsid w:val="00450BB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75">
    <w:name w:val="xl62975"/>
    <w:basedOn w:val="a"/>
    <w:rsid w:val="00450BB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76">
    <w:name w:val="xl62976"/>
    <w:basedOn w:val="a"/>
    <w:rsid w:val="00450BB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77">
    <w:name w:val="xl62977"/>
    <w:basedOn w:val="a"/>
    <w:rsid w:val="00450BB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78">
    <w:name w:val="xl62978"/>
    <w:basedOn w:val="a"/>
    <w:rsid w:val="00450BB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79">
    <w:name w:val="xl62979"/>
    <w:basedOn w:val="a"/>
    <w:rsid w:val="00450BB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80">
    <w:name w:val="xl62980"/>
    <w:basedOn w:val="a"/>
    <w:rsid w:val="00450BB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81">
    <w:name w:val="xl62981"/>
    <w:basedOn w:val="a"/>
    <w:rsid w:val="00450BB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2982">
    <w:name w:val="xl62982"/>
    <w:basedOn w:val="a"/>
    <w:rsid w:val="00450BB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babinceva\AppData\Local\Microsoft\Windows\INetCache\Content.Outlook\O5JJQ4CX\&#1052;&#1086;&#1081;_4%20&#1091;&#1088;&#1086;&#1074;&#1085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F4916-44E5-4DC4-BE0B-59138B3CA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Мой_4 уровня</Template>
  <TotalTime>24427</TotalTime>
  <Pages>23</Pages>
  <Words>6110</Words>
  <Characters>34829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Бабинцева Алена Сергеевна</dc:creator>
  <cp:keywords/>
  <dc:description/>
  <cp:lastModifiedBy>Администратор</cp:lastModifiedBy>
  <cp:revision>433</cp:revision>
  <cp:lastPrinted>2026-04-21T02:56:00Z</cp:lastPrinted>
  <dcterms:created xsi:type="dcterms:W3CDTF">2023-10-30T09:05:00Z</dcterms:created>
  <dcterms:modified xsi:type="dcterms:W3CDTF">2026-04-24T02:15:00Z</dcterms:modified>
</cp:coreProperties>
</file>